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FC1" w:rsidRDefault="00636FC1" w:rsidP="00E5317C">
      <w:pPr>
        <w:spacing w:after="0" w:line="240" w:lineRule="auto"/>
        <w:ind w:left="-709" w:right="28" w:firstLine="567"/>
        <w:jc w:val="center"/>
        <w:rPr>
          <w:rFonts w:ascii="Times New Roman" w:eastAsia="Times New Roman" w:hAnsi="Times New Roman" w:cs="Times New Roman"/>
          <w:b/>
          <w:sz w:val="26"/>
          <w:szCs w:val="26"/>
          <w:lang w:eastAsia="ru-RU"/>
        </w:rPr>
      </w:pPr>
    </w:p>
    <w:p w:rsidR="00636FC1" w:rsidRDefault="00CD54FF" w:rsidP="00E5317C">
      <w:pPr>
        <w:spacing w:after="0" w:line="240" w:lineRule="auto"/>
        <w:ind w:left="-709" w:right="28" w:firstLine="567"/>
        <w:jc w:val="center"/>
        <w:rPr>
          <w:rFonts w:ascii="Times New Roman" w:eastAsia="Times New Roman" w:hAnsi="Times New Roman" w:cs="Times New Roman"/>
          <w:b/>
          <w:sz w:val="26"/>
          <w:szCs w:val="26"/>
          <w:lang w:eastAsia="ru-RU"/>
        </w:rPr>
      </w:pPr>
      <w:r>
        <w:rPr>
          <w:rFonts w:eastAsia="Calibri"/>
          <w:b/>
          <w:noProof/>
          <w:lang w:eastAsia="ru-RU"/>
        </w:rPr>
        <w:drawing>
          <wp:inline distT="0" distB="0" distL="0" distR="0">
            <wp:extent cx="741045" cy="748665"/>
            <wp:effectExtent l="19050" t="0" r="190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41045" cy="748665"/>
                    </a:xfrm>
                    <a:prstGeom prst="rect">
                      <a:avLst/>
                    </a:prstGeom>
                    <a:solidFill>
                      <a:srgbClr val="FFFFFF"/>
                    </a:solidFill>
                    <a:ln w="9525">
                      <a:noFill/>
                      <a:miter lim="800000"/>
                      <a:headEnd/>
                      <a:tailEnd/>
                    </a:ln>
                  </pic:spPr>
                </pic:pic>
              </a:graphicData>
            </a:graphic>
          </wp:inline>
        </w:drawing>
      </w:r>
    </w:p>
    <w:p w:rsidR="000E6049" w:rsidRDefault="000E6049" w:rsidP="00E5317C">
      <w:pPr>
        <w:spacing w:after="0" w:line="240" w:lineRule="auto"/>
        <w:ind w:left="-709" w:right="28" w:firstLine="567"/>
        <w:jc w:val="center"/>
        <w:rPr>
          <w:rFonts w:ascii="Times New Roman" w:eastAsia="Times New Roman" w:hAnsi="Times New Roman" w:cs="Times New Roman"/>
          <w:b/>
          <w:sz w:val="26"/>
          <w:szCs w:val="26"/>
          <w:lang w:eastAsia="ru-RU"/>
        </w:rPr>
      </w:pPr>
    </w:p>
    <w:p w:rsidR="00CD54FF" w:rsidRPr="00CD54FF" w:rsidRDefault="00CD54FF" w:rsidP="00CD54FF">
      <w:pPr>
        <w:pStyle w:val="a3"/>
        <w:rPr>
          <w:rFonts w:ascii="Times New Roman" w:hAnsi="Times New Roman"/>
          <w:sz w:val="28"/>
          <w:szCs w:val="28"/>
        </w:rPr>
      </w:pPr>
      <w:r w:rsidRPr="00CD54FF">
        <w:rPr>
          <w:rFonts w:ascii="Times New Roman" w:hAnsi="Times New Roman"/>
          <w:sz w:val="28"/>
          <w:szCs w:val="28"/>
        </w:rPr>
        <w:t>Сельская Дума МО «Сельское поселение «Деревня Бронцы»</w:t>
      </w:r>
    </w:p>
    <w:p w:rsidR="00CD54FF" w:rsidRPr="00CD54FF" w:rsidRDefault="00CD54FF" w:rsidP="00CD54FF">
      <w:pPr>
        <w:pStyle w:val="a3"/>
        <w:rPr>
          <w:rFonts w:ascii="Times New Roman" w:hAnsi="Times New Roman"/>
          <w:sz w:val="36"/>
          <w:szCs w:val="36"/>
        </w:rPr>
      </w:pPr>
      <w:r w:rsidRPr="00CD54FF">
        <w:rPr>
          <w:rFonts w:ascii="Times New Roman" w:hAnsi="Times New Roman"/>
          <w:sz w:val="36"/>
          <w:szCs w:val="36"/>
        </w:rPr>
        <w:t>Ферзиковского района Калужской области</w:t>
      </w:r>
    </w:p>
    <w:p w:rsidR="00CD54FF" w:rsidRPr="00CD54FF" w:rsidRDefault="00CD54FF" w:rsidP="00CD54FF">
      <w:pPr>
        <w:jc w:val="center"/>
        <w:rPr>
          <w:rFonts w:ascii="Times New Roman" w:eastAsia="Calibri" w:hAnsi="Times New Roman" w:cs="Times New Roman"/>
          <w:b/>
          <w:lang w:eastAsia="ar-SA"/>
        </w:rPr>
      </w:pPr>
    </w:p>
    <w:p w:rsidR="00CD54FF" w:rsidRPr="00CD54FF" w:rsidRDefault="00CD54FF" w:rsidP="00CD54FF">
      <w:pPr>
        <w:jc w:val="center"/>
        <w:rPr>
          <w:rFonts w:ascii="Times New Roman" w:hAnsi="Times New Roman" w:cs="Times New Roman"/>
          <w:b/>
          <w:sz w:val="36"/>
          <w:szCs w:val="24"/>
        </w:rPr>
      </w:pPr>
      <w:r w:rsidRPr="00CD54FF">
        <w:rPr>
          <w:rFonts w:ascii="Times New Roman" w:hAnsi="Times New Roman" w:cs="Times New Roman"/>
          <w:b/>
          <w:sz w:val="36"/>
          <w:szCs w:val="24"/>
        </w:rPr>
        <w:t>РЕШЕНИЕ</w:t>
      </w:r>
    </w:p>
    <w:p w:rsidR="00E5317C" w:rsidRPr="000A5C51" w:rsidRDefault="00E5317C" w:rsidP="00CF44CF">
      <w:pPr>
        <w:spacing w:after="0" w:line="240" w:lineRule="auto"/>
        <w:rPr>
          <w:rFonts w:ascii="Times New Roman" w:eastAsia="Times New Roman" w:hAnsi="Times New Roman" w:cs="Times New Roman"/>
          <w:sz w:val="26"/>
          <w:szCs w:val="26"/>
          <w:u w:val="single"/>
          <w:lang w:eastAsia="ru-RU"/>
        </w:rPr>
      </w:pPr>
      <w:r w:rsidRPr="00F7100A">
        <w:rPr>
          <w:rFonts w:ascii="Times New Roman" w:eastAsia="Times New Roman" w:hAnsi="Times New Roman" w:cs="Times New Roman"/>
          <w:sz w:val="26"/>
          <w:szCs w:val="26"/>
          <w:u w:val="single"/>
          <w:lang w:eastAsia="ru-RU"/>
        </w:rPr>
        <w:t xml:space="preserve">от </w:t>
      </w:r>
      <w:r w:rsidR="00CF44CF" w:rsidRPr="00F7100A">
        <w:rPr>
          <w:rFonts w:ascii="Times New Roman" w:eastAsia="Times New Roman" w:hAnsi="Times New Roman" w:cs="Times New Roman"/>
          <w:sz w:val="26"/>
          <w:szCs w:val="26"/>
          <w:u w:val="single"/>
          <w:lang w:eastAsia="ru-RU"/>
        </w:rPr>
        <w:t xml:space="preserve"> </w:t>
      </w:r>
      <w:r w:rsidR="00FD1CA6" w:rsidRPr="00F7100A">
        <w:rPr>
          <w:rFonts w:ascii="Times New Roman" w:eastAsia="Times New Roman" w:hAnsi="Times New Roman" w:cs="Times New Roman"/>
          <w:sz w:val="26"/>
          <w:szCs w:val="26"/>
          <w:u w:val="single"/>
          <w:lang w:eastAsia="ru-RU"/>
        </w:rPr>
        <w:t>30 апреля</w:t>
      </w:r>
      <w:r w:rsidRPr="00F7100A">
        <w:rPr>
          <w:rFonts w:ascii="Times New Roman" w:eastAsia="Times New Roman" w:hAnsi="Times New Roman" w:cs="Times New Roman"/>
          <w:sz w:val="26"/>
          <w:szCs w:val="26"/>
          <w:u w:val="single"/>
          <w:lang w:eastAsia="ru-RU"/>
        </w:rPr>
        <w:t xml:space="preserve"> 201</w:t>
      </w:r>
      <w:r w:rsidR="00CF44CF" w:rsidRPr="00F7100A">
        <w:rPr>
          <w:rFonts w:ascii="Times New Roman" w:eastAsia="Times New Roman" w:hAnsi="Times New Roman" w:cs="Times New Roman"/>
          <w:sz w:val="26"/>
          <w:szCs w:val="26"/>
          <w:u w:val="single"/>
          <w:lang w:eastAsia="ru-RU"/>
        </w:rPr>
        <w:t>9</w:t>
      </w:r>
      <w:r w:rsidRPr="00F7100A">
        <w:rPr>
          <w:rFonts w:ascii="Times New Roman" w:eastAsia="Times New Roman" w:hAnsi="Times New Roman" w:cs="Times New Roman"/>
          <w:sz w:val="26"/>
          <w:szCs w:val="26"/>
          <w:u w:val="single"/>
          <w:lang w:eastAsia="ru-RU"/>
        </w:rPr>
        <w:t xml:space="preserve"> года   </w:t>
      </w:r>
      <w:r w:rsidRPr="000A5C51">
        <w:rPr>
          <w:rFonts w:ascii="Times New Roman" w:eastAsia="Times New Roman" w:hAnsi="Times New Roman" w:cs="Times New Roman"/>
          <w:sz w:val="26"/>
          <w:szCs w:val="26"/>
          <w:lang w:eastAsia="ru-RU"/>
        </w:rPr>
        <w:t xml:space="preserve">                                                       </w:t>
      </w:r>
      <w:r w:rsidR="00CF44CF">
        <w:rPr>
          <w:rFonts w:ascii="Times New Roman" w:eastAsia="Times New Roman" w:hAnsi="Times New Roman" w:cs="Times New Roman"/>
          <w:sz w:val="26"/>
          <w:szCs w:val="26"/>
          <w:lang w:eastAsia="ru-RU"/>
        </w:rPr>
        <w:t xml:space="preserve">                           </w:t>
      </w:r>
      <w:r w:rsidRPr="000A5C51">
        <w:rPr>
          <w:rFonts w:ascii="Times New Roman" w:eastAsia="Times New Roman" w:hAnsi="Times New Roman" w:cs="Times New Roman"/>
          <w:sz w:val="26"/>
          <w:szCs w:val="26"/>
          <w:lang w:eastAsia="ru-RU"/>
        </w:rPr>
        <w:t xml:space="preserve"> № </w:t>
      </w:r>
      <w:r w:rsidR="00CF44CF">
        <w:rPr>
          <w:rFonts w:ascii="Times New Roman" w:eastAsia="Times New Roman" w:hAnsi="Times New Roman" w:cs="Times New Roman"/>
          <w:sz w:val="26"/>
          <w:szCs w:val="26"/>
          <w:lang w:eastAsia="ru-RU"/>
        </w:rPr>
        <w:t>11</w:t>
      </w:r>
      <w:r w:rsidR="00FD1CA6">
        <w:rPr>
          <w:rFonts w:ascii="Times New Roman" w:eastAsia="Times New Roman" w:hAnsi="Times New Roman" w:cs="Times New Roman"/>
          <w:sz w:val="26"/>
          <w:szCs w:val="26"/>
          <w:lang w:eastAsia="ru-RU"/>
        </w:rPr>
        <w:t>7</w:t>
      </w:r>
    </w:p>
    <w:p w:rsidR="00E5317C" w:rsidRPr="000A5C51" w:rsidRDefault="00372BE5" w:rsidP="000A5C51">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д</w:t>
      </w:r>
      <w:r w:rsidR="00C93891">
        <w:rPr>
          <w:rFonts w:ascii="Times New Roman" w:eastAsia="Times New Roman" w:hAnsi="Times New Roman" w:cs="Times New Roman"/>
          <w:b/>
          <w:sz w:val="26"/>
          <w:szCs w:val="26"/>
          <w:lang w:eastAsia="ru-RU"/>
        </w:rPr>
        <w:t xml:space="preserve">. </w:t>
      </w:r>
      <w:r w:rsidR="00CF44CF">
        <w:rPr>
          <w:rFonts w:ascii="Times New Roman" w:eastAsia="Times New Roman" w:hAnsi="Times New Roman" w:cs="Times New Roman"/>
          <w:b/>
          <w:sz w:val="26"/>
          <w:szCs w:val="26"/>
          <w:lang w:eastAsia="ru-RU"/>
        </w:rPr>
        <w:t>Бронцы</w:t>
      </w:r>
    </w:p>
    <w:p w:rsidR="00E5317C" w:rsidRPr="000A5C51" w:rsidRDefault="00E5317C" w:rsidP="00E5317C">
      <w:pPr>
        <w:tabs>
          <w:tab w:val="left" w:pos="5103"/>
        </w:tabs>
        <w:spacing w:after="0" w:line="240" w:lineRule="auto"/>
        <w:ind w:right="4395"/>
        <w:jc w:val="both"/>
        <w:rPr>
          <w:rFonts w:ascii="Times New Roman" w:eastAsia="Times New Roman" w:hAnsi="Times New Roman" w:cs="Times New Roman"/>
          <w:b/>
          <w:sz w:val="26"/>
          <w:szCs w:val="26"/>
          <w:lang w:eastAsia="ru-RU"/>
        </w:rPr>
      </w:pPr>
    </w:p>
    <w:p w:rsidR="00F7100A" w:rsidRPr="00F7100A" w:rsidRDefault="00F7100A" w:rsidP="00F7100A">
      <w:pPr>
        <w:tabs>
          <w:tab w:val="left" w:pos="5103"/>
        </w:tabs>
        <w:ind w:right="4395"/>
        <w:jc w:val="both"/>
        <w:rPr>
          <w:rFonts w:ascii="Times New Roman" w:hAnsi="Times New Roman" w:cs="Times New Roman"/>
          <w:b/>
          <w:bCs/>
          <w:sz w:val="24"/>
          <w:szCs w:val="24"/>
        </w:rPr>
      </w:pPr>
      <w:r w:rsidRPr="00F7100A">
        <w:rPr>
          <w:rFonts w:ascii="Times New Roman" w:hAnsi="Times New Roman" w:cs="Times New Roman"/>
          <w:b/>
          <w:bCs/>
          <w:sz w:val="24"/>
          <w:szCs w:val="24"/>
        </w:rPr>
        <w:t>О внесении изменений в Решение Сельской Думы сельского поселения «</w:t>
      </w:r>
      <w:r>
        <w:rPr>
          <w:rFonts w:ascii="Times New Roman" w:hAnsi="Times New Roman" w:cs="Times New Roman"/>
          <w:b/>
          <w:bCs/>
          <w:sz w:val="24"/>
          <w:szCs w:val="24"/>
        </w:rPr>
        <w:t>Деревня Бронцы</w:t>
      </w:r>
      <w:r w:rsidRPr="00F7100A">
        <w:rPr>
          <w:rFonts w:ascii="Times New Roman" w:hAnsi="Times New Roman" w:cs="Times New Roman"/>
          <w:b/>
          <w:bCs/>
          <w:sz w:val="24"/>
          <w:szCs w:val="24"/>
        </w:rPr>
        <w:t xml:space="preserve">» от </w:t>
      </w:r>
      <w:r>
        <w:rPr>
          <w:rFonts w:ascii="Times New Roman" w:hAnsi="Times New Roman" w:cs="Times New Roman"/>
          <w:b/>
          <w:bCs/>
          <w:sz w:val="24"/>
          <w:szCs w:val="24"/>
        </w:rPr>
        <w:t>17</w:t>
      </w:r>
      <w:r w:rsidRPr="00F7100A">
        <w:rPr>
          <w:rFonts w:ascii="Times New Roman" w:hAnsi="Times New Roman" w:cs="Times New Roman"/>
          <w:b/>
          <w:bCs/>
          <w:sz w:val="24"/>
          <w:szCs w:val="24"/>
        </w:rPr>
        <w:t xml:space="preserve"> августа 2015 года № </w:t>
      </w:r>
      <w:r>
        <w:rPr>
          <w:rFonts w:ascii="Times New Roman" w:hAnsi="Times New Roman" w:cs="Times New Roman"/>
          <w:b/>
          <w:bCs/>
          <w:sz w:val="24"/>
          <w:szCs w:val="24"/>
        </w:rPr>
        <w:t xml:space="preserve">86 </w:t>
      </w:r>
      <w:r w:rsidRPr="00F7100A">
        <w:rPr>
          <w:rFonts w:ascii="Times New Roman" w:hAnsi="Times New Roman" w:cs="Times New Roman"/>
          <w:b/>
          <w:bCs/>
          <w:sz w:val="24"/>
          <w:szCs w:val="24"/>
        </w:rPr>
        <w:t>«Об утверждении Положения о порядке осуществления муниципального жилищного контроля на территории сельского поселения «</w:t>
      </w:r>
      <w:r>
        <w:rPr>
          <w:rFonts w:ascii="Times New Roman" w:hAnsi="Times New Roman" w:cs="Times New Roman"/>
          <w:b/>
          <w:bCs/>
          <w:sz w:val="24"/>
          <w:szCs w:val="24"/>
        </w:rPr>
        <w:t>Деревня Бронцы</w:t>
      </w:r>
      <w:r w:rsidRPr="00F7100A">
        <w:rPr>
          <w:rFonts w:ascii="Times New Roman" w:hAnsi="Times New Roman" w:cs="Times New Roman"/>
          <w:b/>
          <w:bCs/>
          <w:sz w:val="24"/>
          <w:szCs w:val="24"/>
        </w:rPr>
        <w:t>»</w:t>
      </w:r>
    </w:p>
    <w:p w:rsidR="00E5317C" w:rsidRPr="00F7100A" w:rsidRDefault="00E5317C" w:rsidP="00E5317C">
      <w:pPr>
        <w:tabs>
          <w:tab w:val="left" w:pos="3686"/>
        </w:tabs>
        <w:spacing w:after="0" w:line="240" w:lineRule="auto"/>
        <w:ind w:right="5669"/>
        <w:jc w:val="both"/>
        <w:rPr>
          <w:rFonts w:ascii="Times New Roman" w:eastAsia="Times New Roman" w:hAnsi="Times New Roman" w:cs="Times New Roman"/>
          <w:b/>
          <w:sz w:val="26"/>
          <w:szCs w:val="26"/>
          <w:lang w:eastAsia="ru-RU"/>
        </w:rPr>
      </w:pPr>
    </w:p>
    <w:p w:rsidR="00F7100A" w:rsidRPr="00F7100A" w:rsidRDefault="00F7100A" w:rsidP="00F7100A">
      <w:pPr>
        <w:ind w:firstLine="851"/>
        <w:jc w:val="both"/>
        <w:rPr>
          <w:rFonts w:ascii="Times New Roman" w:hAnsi="Times New Roman" w:cs="Times New Roman"/>
          <w:b/>
          <w:sz w:val="26"/>
          <w:szCs w:val="26"/>
        </w:rPr>
      </w:pPr>
      <w:r w:rsidRPr="00F7100A">
        <w:rPr>
          <w:rFonts w:ascii="Times New Roman" w:hAnsi="Times New Roman" w:cs="Times New Roman"/>
          <w:sz w:val="26"/>
          <w:szCs w:val="26"/>
        </w:rPr>
        <w:t>Рассмотрев протест прокурора Ферзиковского района от 20.03.2019 №7-35-2019, в соответствии с Жилищным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Уставом сельского поселения «</w:t>
      </w:r>
      <w:r>
        <w:rPr>
          <w:rFonts w:ascii="Times New Roman" w:hAnsi="Times New Roman" w:cs="Times New Roman"/>
          <w:sz w:val="26"/>
          <w:szCs w:val="26"/>
        </w:rPr>
        <w:t>Деревня Бронцы</w:t>
      </w:r>
      <w:r w:rsidRPr="00F7100A">
        <w:rPr>
          <w:rFonts w:ascii="Times New Roman" w:hAnsi="Times New Roman" w:cs="Times New Roman"/>
          <w:sz w:val="26"/>
          <w:szCs w:val="26"/>
        </w:rPr>
        <w:t xml:space="preserve">», Сельская Дума сельского поселения </w:t>
      </w:r>
      <w:r w:rsidRPr="00F7100A">
        <w:rPr>
          <w:rFonts w:ascii="Times New Roman" w:hAnsi="Times New Roman" w:cs="Times New Roman"/>
          <w:b/>
          <w:sz w:val="26"/>
          <w:szCs w:val="26"/>
        </w:rPr>
        <w:t>РЕШИЛА:</w:t>
      </w:r>
    </w:p>
    <w:p w:rsidR="00F7100A" w:rsidRPr="00F7100A" w:rsidRDefault="00F7100A" w:rsidP="00F7100A">
      <w:pPr>
        <w:numPr>
          <w:ilvl w:val="0"/>
          <w:numId w:val="1"/>
        </w:numPr>
        <w:tabs>
          <w:tab w:val="clear" w:pos="1481"/>
          <w:tab w:val="num" w:pos="0"/>
          <w:tab w:val="num" w:pos="1340"/>
        </w:tabs>
        <w:spacing w:after="0" w:line="240" w:lineRule="auto"/>
        <w:ind w:left="0" w:right="-5" w:firstLine="851"/>
        <w:jc w:val="both"/>
        <w:rPr>
          <w:rFonts w:ascii="Times New Roman" w:hAnsi="Times New Roman" w:cs="Times New Roman"/>
          <w:sz w:val="26"/>
          <w:szCs w:val="26"/>
        </w:rPr>
      </w:pPr>
      <w:r w:rsidRPr="00F7100A">
        <w:rPr>
          <w:rFonts w:ascii="Times New Roman" w:hAnsi="Times New Roman" w:cs="Times New Roman"/>
          <w:sz w:val="26"/>
          <w:szCs w:val="26"/>
        </w:rPr>
        <w:t>Внести в Решение Сельской Думы сельского поселения «</w:t>
      </w:r>
      <w:r>
        <w:rPr>
          <w:rFonts w:ascii="Times New Roman" w:hAnsi="Times New Roman" w:cs="Times New Roman"/>
          <w:sz w:val="26"/>
          <w:szCs w:val="26"/>
        </w:rPr>
        <w:t>Деревня Бронцы</w:t>
      </w:r>
      <w:r w:rsidRPr="00F7100A">
        <w:rPr>
          <w:rFonts w:ascii="Times New Roman" w:hAnsi="Times New Roman" w:cs="Times New Roman"/>
          <w:sz w:val="26"/>
          <w:szCs w:val="26"/>
        </w:rPr>
        <w:t xml:space="preserve">» от </w:t>
      </w:r>
      <w:r>
        <w:rPr>
          <w:rFonts w:ascii="Times New Roman" w:hAnsi="Times New Roman" w:cs="Times New Roman"/>
          <w:sz w:val="26"/>
          <w:szCs w:val="26"/>
        </w:rPr>
        <w:t>17.08.2015 № 68</w:t>
      </w:r>
      <w:r w:rsidRPr="00F7100A">
        <w:rPr>
          <w:rFonts w:ascii="Times New Roman" w:hAnsi="Times New Roman" w:cs="Times New Roman"/>
          <w:sz w:val="26"/>
          <w:szCs w:val="26"/>
        </w:rPr>
        <w:t xml:space="preserve"> «Об утверждении Положения </w:t>
      </w:r>
      <w:r w:rsidRPr="00F7100A">
        <w:rPr>
          <w:rFonts w:ascii="Times New Roman" w:hAnsi="Times New Roman" w:cs="Times New Roman"/>
          <w:bCs/>
          <w:sz w:val="26"/>
          <w:szCs w:val="26"/>
        </w:rPr>
        <w:t xml:space="preserve">о порядке осуществления муниципального жилищного контроля на территории сельского поселения </w:t>
      </w:r>
      <w:r w:rsidRPr="00F7100A">
        <w:rPr>
          <w:rFonts w:ascii="Times New Roman" w:hAnsi="Times New Roman" w:cs="Times New Roman"/>
          <w:sz w:val="26"/>
          <w:szCs w:val="26"/>
        </w:rPr>
        <w:t>«</w:t>
      </w:r>
      <w:r>
        <w:rPr>
          <w:rFonts w:ascii="Times New Roman" w:hAnsi="Times New Roman" w:cs="Times New Roman"/>
          <w:sz w:val="26"/>
          <w:szCs w:val="26"/>
        </w:rPr>
        <w:t>Деревня Бронцы</w:t>
      </w:r>
      <w:r w:rsidRPr="00F7100A">
        <w:rPr>
          <w:rFonts w:ascii="Times New Roman" w:hAnsi="Times New Roman" w:cs="Times New Roman"/>
          <w:sz w:val="26"/>
          <w:szCs w:val="26"/>
        </w:rPr>
        <w:t xml:space="preserve">» </w:t>
      </w:r>
      <w:r w:rsidRPr="00F7100A">
        <w:rPr>
          <w:rFonts w:ascii="Times New Roman" w:hAnsi="Times New Roman" w:cs="Times New Roman"/>
          <w:bCs/>
          <w:sz w:val="26"/>
          <w:szCs w:val="26"/>
        </w:rPr>
        <w:t>следующие изменения:</w:t>
      </w:r>
    </w:p>
    <w:p w:rsidR="00F7100A" w:rsidRPr="00F7100A" w:rsidRDefault="00F7100A" w:rsidP="00F7100A">
      <w:pPr>
        <w:ind w:right="-5" w:firstLine="540"/>
        <w:jc w:val="both"/>
        <w:rPr>
          <w:rFonts w:ascii="Times New Roman" w:hAnsi="Times New Roman" w:cs="Times New Roman"/>
          <w:sz w:val="26"/>
          <w:szCs w:val="26"/>
        </w:rPr>
      </w:pPr>
      <w:r w:rsidRPr="00F7100A">
        <w:rPr>
          <w:rFonts w:ascii="Times New Roman" w:hAnsi="Times New Roman" w:cs="Times New Roman"/>
          <w:b/>
          <w:sz w:val="26"/>
          <w:szCs w:val="26"/>
        </w:rPr>
        <w:t xml:space="preserve">    </w:t>
      </w:r>
      <w:r w:rsidRPr="00F7100A">
        <w:rPr>
          <w:rFonts w:ascii="Times New Roman" w:hAnsi="Times New Roman" w:cs="Times New Roman"/>
          <w:sz w:val="26"/>
          <w:szCs w:val="26"/>
        </w:rPr>
        <w:t>1.1</w:t>
      </w:r>
      <w:r w:rsidRPr="00F7100A">
        <w:rPr>
          <w:rFonts w:ascii="Times New Roman" w:hAnsi="Times New Roman" w:cs="Times New Roman"/>
          <w:b/>
          <w:sz w:val="26"/>
          <w:szCs w:val="26"/>
        </w:rPr>
        <w:tab/>
        <w:t>Пункт 4.5</w:t>
      </w:r>
      <w:r w:rsidRPr="00F7100A">
        <w:rPr>
          <w:rFonts w:ascii="Times New Roman" w:hAnsi="Times New Roman" w:cs="Times New Roman"/>
          <w:sz w:val="26"/>
          <w:szCs w:val="26"/>
        </w:rPr>
        <w:t xml:space="preserve"> Положения </w:t>
      </w:r>
      <w:r w:rsidRPr="00F7100A">
        <w:rPr>
          <w:rFonts w:ascii="Times New Roman" w:hAnsi="Times New Roman" w:cs="Times New Roman"/>
          <w:bCs/>
          <w:sz w:val="26"/>
          <w:szCs w:val="26"/>
        </w:rPr>
        <w:t xml:space="preserve">о порядке осуществления муниципального жилищного контроля на территории сельского поселения </w:t>
      </w:r>
      <w:r w:rsidRPr="00F7100A">
        <w:rPr>
          <w:rFonts w:ascii="Times New Roman" w:hAnsi="Times New Roman" w:cs="Times New Roman"/>
          <w:sz w:val="26"/>
          <w:szCs w:val="26"/>
        </w:rPr>
        <w:t>«</w:t>
      </w:r>
      <w:r>
        <w:rPr>
          <w:rFonts w:ascii="Times New Roman" w:hAnsi="Times New Roman" w:cs="Times New Roman"/>
          <w:sz w:val="26"/>
          <w:szCs w:val="26"/>
        </w:rPr>
        <w:t>Деревня Бронцы</w:t>
      </w:r>
      <w:r w:rsidRPr="00F7100A">
        <w:rPr>
          <w:rFonts w:ascii="Times New Roman" w:hAnsi="Times New Roman" w:cs="Times New Roman"/>
          <w:sz w:val="26"/>
          <w:szCs w:val="26"/>
        </w:rPr>
        <w:t>» изложить в следующей редакции:</w:t>
      </w:r>
    </w:p>
    <w:p w:rsidR="00F7100A" w:rsidRPr="00F7100A" w:rsidRDefault="00F7100A" w:rsidP="00F7100A">
      <w:pPr>
        <w:ind w:firstLine="540"/>
        <w:jc w:val="both"/>
        <w:rPr>
          <w:rFonts w:ascii="Times New Roman" w:hAnsi="Times New Roman" w:cs="Times New Roman"/>
          <w:sz w:val="26"/>
          <w:szCs w:val="26"/>
        </w:rPr>
      </w:pPr>
      <w:r w:rsidRPr="00F7100A">
        <w:rPr>
          <w:rFonts w:ascii="Times New Roman" w:hAnsi="Times New Roman" w:cs="Times New Roman"/>
          <w:sz w:val="26"/>
          <w:szCs w:val="26"/>
        </w:rPr>
        <w:t xml:space="preserve">   </w:t>
      </w:r>
      <w:proofErr w:type="gramStart"/>
      <w:r w:rsidRPr="00F7100A">
        <w:rPr>
          <w:rFonts w:ascii="Times New Roman" w:hAnsi="Times New Roman" w:cs="Times New Roman"/>
          <w:sz w:val="26"/>
          <w:szCs w:val="26"/>
        </w:rPr>
        <w:t>«</w:t>
      </w:r>
      <w:r w:rsidRPr="00F7100A">
        <w:rPr>
          <w:rFonts w:ascii="Times New Roman" w:hAnsi="Times New Roman" w:cs="Times New Roman"/>
          <w:b/>
          <w:sz w:val="26"/>
          <w:szCs w:val="26"/>
        </w:rPr>
        <w:t>4.5</w:t>
      </w:r>
      <w:r w:rsidRPr="00F7100A">
        <w:rPr>
          <w:rFonts w:ascii="Times New Roman" w:hAnsi="Times New Roman" w:cs="Times New Roman"/>
          <w:sz w:val="26"/>
          <w:szCs w:val="26"/>
        </w:rPr>
        <w:t xml:space="preserve"> Основаниями для проведения внеплановой проверки наряду с основаниями, указанными в части 2 статьи 10 Федерального закона от 26 декабря 2008 года N 294-ФЗ</w:t>
      </w:r>
      <w:r w:rsidRPr="00F7100A">
        <w:rPr>
          <w:rFonts w:ascii="Times New Roman" w:hAnsi="Times New Roman" w:cs="Times New Roman"/>
          <w:b/>
          <w:sz w:val="26"/>
          <w:szCs w:val="26"/>
        </w:rPr>
        <w:t xml:space="preserve"> </w:t>
      </w:r>
      <w:r w:rsidRPr="00F7100A">
        <w:rPr>
          <w:rFonts w:ascii="Times New Roman" w:hAnsi="Times New Roman" w:cs="Times New Roman"/>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w:t>
      </w:r>
      <w:proofErr w:type="gramEnd"/>
      <w:r w:rsidRPr="00F7100A">
        <w:rPr>
          <w:rFonts w:ascii="Times New Roman" w:hAnsi="Times New Roman" w:cs="Times New Roman"/>
          <w:sz w:val="26"/>
          <w:szCs w:val="26"/>
        </w:rPr>
        <w:t xml:space="preserve"> </w:t>
      </w:r>
      <w:proofErr w:type="gramStart"/>
      <w:r w:rsidRPr="00F7100A">
        <w:rPr>
          <w:rFonts w:ascii="Times New Roman" w:hAnsi="Times New Roman" w:cs="Times New Roman"/>
          <w:sz w:val="26"/>
          <w:szCs w:val="26"/>
        </w:rPr>
        <w:t xml:space="preserve">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w:t>
      </w:r>
      <w:r w:rsidRPr="00F7100A">
        <w:rPr>
          <w:rFonts w:ascii="Times New Roman" w:hAnsi="Times New Roman" w:cs="Times New Roman"/>
          <w:sz w:val="26"/>
          <w:szCs w:val="26"/>
        </w:rPr>
        <w:lastRenderedPageBreak/>
        <w:t>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w:t>
      </w:r>
      <w:proofErr w:type="gramEnd"/>
      <w:r w:rsidRPr="00F7100A">
        <w:rPr>
          <w:rFonts w:ascii="Times New Roman" w:hAnsi="Times New Roman" w:cs="Times New Roman"/>
          <w:sz w:val="26"/>
          <w:szCs w:val="26"/>
        </w:rPr>
        <w:t xml:space="preserve"> </w:t>
      </w:r>
      <w:proofErr w:type="gramStart"/>
      <w:r w:rsidRPr="00F7100A">
        <w:rPr>
          <w:rFonts w:ascii="Times New Roman" w:hAnsi="Times New Roman" w:cs="Times New Roman"/>
          <w:sz w:val="26"/>
          <w:szCs w:val="26"/>
        </w:rPr>
        <w:t>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w:t>
      </w:r>
      <w:proofErr w:type="gramEnd"/>
      <w:r w:rsidRPr="00F7100A">
        <w:rPr>
          <w:rFonts w:ascii="Times New Roman" w:hAnsi="Times New Roman" w:cs="Times New Roman"/>
          <w:sz w:val="26"/>
          <w:szCs w:val="26"/>
        </w:rPr>
        <w:t xml:space="preserve"> </w:t>
      </w:r>
      <w:proofErr w:type="gramStart"/>
      <w:r w:rsidRPr="00F7100A">
        <w:rPr>
          <w:rFonts w:ascii="Times New Roman" w:hAnsi="Times New Roman" w:cs="Times New Roman"/>
          <w:sz w:val="26"/>
          <w:szCs w:val="26"/>
        </w:rPr>
        <w:t xml:space="preserve">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6" w:anchor="dst101156" w:history="1">
        <w:r w:rsidRPr="00F7100A">
          <w:rPr>
            <w:rFonts w:ascii="Times New Roman" w:hAnsi="Times New Roman" w:cs="Times New Roman"/>
            <w:color w:val="0000FF"/>
            <w:sz w:val="26"/>
            <w:szCs w:val="26"/>
            <w:u w:val="single"/>
          </w:rPr>
          <w:t>части 1 статьи 164</w:t>
        </w:r>
      </w:hyperlink>
      <w:r w:rsidRPr="00F7100A">
        <w:rPr>
          <w:rFonts w:ascii="Times New Roman" w:hAnsi="Times New Roman" w:cs="Times New Roman"/>
          <w:sz w:val="26"/>
          <w:szCs w:val="26"/>
        </w:rPr>
        <w:t xml:space="preserve"> настоящего Кодекса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w:t>
      </w:r>
      <w:proofErr w:type="gramEnd"/>
      <w:r w:rsidRPr="00F7100A">
        <w:rPr>
          <w:rFonts w:ascii="Times New Roman" w:hAnsi="Times New Roman" w:cs="Times New Roman"/>
          <w:sz w:val="26"/>
          <w:szCs w:val="26"/>
        </w:rPr>
        <w:t xml:space="preserve"> </w:t>
      </w:r>
      <w:proofErr w:type="gramStart"/>
      <w:r w:rsidRPr="00F7100A">
        <w:rPr>
          <w:rFonts w:ascii="Times New Roman" w:hAnsi="Times New Roman" w:cs="Times New Roman"/>
          <w:sz w:val="26"/>
          <w:szCs w:val="26"/>
        </w:rPr>
        <w:t xml:space="preserve">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порядка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w:t>
      </w:r>
      <w:hyperlink r:id="rId7" w:anchor="dst422" w:history="1">
        <w:r w:rsidRPr="00F7100A">
          <w:rPr>
            <w:rFonts w:ascii="Times New Roman" w:hAnsi="Times New Roman" w:cs="Times New Roman"/>
            <w:color w:val="0000FF"/>
            <w:sz w:val="26"/>
            <w:szCs w:val="26"/>
            <w:u w:val="single"/>
          </w:rPr>
          <w:t>частью 2 статьи 162</w:t>
        </w:r>
      </w:hyperlink>
      <w:r w:rsidRPr="00F7100A">
        <w:rPr>
          <w:rFonts w:ascii="Times New Roman" w:hAnsi="Times New Roman" w:cs="Times New Roman"/>
          <w:sz w:val="26"/>
          <w:szCs w:val="26"/>
        </w:rPr>
        <w:t xml:space="preserve"> настоящего Кодекса, о фактах нарушения в области применения предельных (максимальных) индексов изменения размера вносимой</w:t>
      </w:r>
      <w:proofErr w:type="gramEnd"/>
      <w:r w:rsidRPr="00F7100A">
        <w:rPr>
          <w:rFonts w:ascii="Times New Roman" w:hAnsi="Times New Roman" w:cs="Times New Roman"/>
          <w:sz w:val="26"/>
          <w:szCs w:val="26"/>
        </w:rPr>
        <w:t xml:space="preserve"> </w:t>
      </w:r>
      <w:proofErr w:type="gramStart"/>
      <w:r w:rsidRPr="00F7100A">
        <w:rPr>
          <w:rFonts w:ascii="Times New Roman" w:hAnsi="Times New Roman" w:cs="Times New Roman"/>
          <w:sz w:val="26"/>
          <w:szCs w:val="26"/>
        </w:rPr>
        <w:t xml:space="preserve">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F7100A">
        <w:rPr>
          <w:rFonts w:ascii="Times New Roman" w:hAnsi="Times New Roman" w:cs="Times New Roman"/>
          <w:sz w:val="26"/>
          <w:szCs w:val="26"/>
        </w:rPr>
        <w:t>наймодателями</w:t>
      </w:r>
      <w:proofErr w:type="spellEnd"/>
      <w:r w:rsidRPr="00F7100A">
        <w:rPr>
          <w:rFonts w:ascii="Times New Roman" w:hAnsi="Times New Roman" w:cs="Times New Roman"/>
          <w:sz w:val="26"/>
          <w:szCs w:val="26"/>
        </w:rPr>
        <w:t xml:space="preserve"> жилых помещений</w:t>
      </w:r>
      <w:proofErr w:type="gramEnd"/>
      <w:r w:rsidRPr="00F7100A">
        <w:rPr>
          <w:rFonts w:ascii="Times New Roman" w:hAnsi="Times New Roman" w:cs="Times New Roman"/>
          <w:sz w:val="26"/>
          <w:szCs w:val="26"/>
        </w:rPr>
        <w:t xml:space="preserve"> </w:t>
      </w:r>
      <w:proofErr w:type="gramStart"/>
      <w:r w:rsidRPr="00F7100A">
        <w:rPr>
          <w:rFonts w:ascii="Times New Roman" w:hAnsi="Times New Roman" w:cs="Times New Roman"/>
          <w:sz w:val="26"/>
          <w:szCs w:val="26"/>
        </w:rPr>
        <w:t xml:space="preserve">в наемных домах социального использования обязательных требований к </w:t>
      </w:r>
      <w:proofErr w:type="spellStart"/>
      <w:r w:rsidRPr="00F7100A">
        <w:rPr>
          <w:rFonts w:ascii="Times New Roman" w:hAnsi="Times New Roman" w:cs="Times New Roman"/>
          <w:sz w:val="26"/>
          <w:szCs w:val="26"/>
        </w:rPr>
        <w:t>наймодателям</w:t>
      </w:r>
      <w:proofErr w:type="spellEnd"/>
      <w:r w:rsidRPr="00F7100A">
        <w:rPr>
          <w:rFonts w:ascii="Times New Roman" w:hAnsi="Times New Roman" w:cs="Times New Roman"/>
          <w:sz w:val="26"/>
          <w:szCs w:val="26"/>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Pr="00F7100A">
        <w:rPr>
          <w:rFonts w:ascii="Times New Roman" w:hAnsi="Times New Roman" w:cs="Times New Roman"/>
          <w:sz w:val="26"/>
          <w:szCs w:val="26"/>
        </w:rPr>
        <w:t>ресурсоснабжающими</w:t>
      </w:r>
      <w:proofErr w:type="spellEnd"/>
      <w:r w:rsidRPr="00F7100A">
        <w:rPr>
          <w:rFonts w:ascii="Times New Roman" w:hAnsi="Times New Roman" w:cs="Times New Roman"/>
          <w:sz w:val="26"/>
          <w:szCs w:val="26"/>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proofErr w:type="gramEnd"/>
      <w:r w:rsidRPr="00F7100A">
        <w:rPr>
          <w:rFonts w:ascii="Times New Roman" w:hAnsi="Times New Roman" w:cs="Times New Roman"/>
          <w:sz w:val="26"/>
          <w:szCs w:val="26"/>
        </w:rPr>
        <w:t xml:space="preserve"> </w:t>
      </w:r>
      <w:proofErr w:type="gramStart"/>
      <w:r w:rsidRPr="00F7100A">
        <w:rPr>
          <w:rFonts w:ascii="Times New Roman" w:hAnsi="Times New Roman" w:cs="Times New Roman"/>
          <w:sz w:val="26"/>
          <w:szCs w:val="26"/>
        </w:rPr>
        <w:t xml:space="preserve">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w:t>
      </w:r>
      <w:r w:rsidRPr="00F7100A">
        <w:rPr>
          <w:rFonts w:ascii="Times New Roman" w:hAnsi="Times New Roman" w:cs="Times New Roman"/>
          <w:sz w:val="26"/>
          <w:szCs w:val="26"/>
        </w:rPr>
        <w:lastRenderedPageBreak/>
        <w:t>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Pr="00F7100A">
        <w:rPr>
          <w:rFonts w:ascii="Times New Roman" w:hAnsi="Times New Roman" w:cs="Times New Roman"/>
          <w:sz w:val="26"/>
          <w:szCs w:val="26"/>
        </w:rPr>
        <w:t>.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F7100A" w:rsidRPr="00F7100A" w:rsidRDefault="00F7100A" w:rsidP="00F7100A">
      <w:pPr>
        <w:ind w:firstLine="540"/>
        <w:jc w:val="both"/>
        <w:rPr>
          <w:rFonts w:ascii="Times New Roman" w:hAnsi="Times New Roman" w:cs="Times New Roman"/>
          <w:sz w:val="26"/>
          <w:szCs w:val="26"/>
        </w:rPr>
      </w:pPr>
    </w:p>
    <w:p w:rsidR="00F7100A" w:rsidRPr="00F7100A" w:rsidRDefault="00F7100A" w:rsidP="00F7100A">
      <w:pPr>
        <w:ind w:right="-5" w:firstLine="142"/>
        <w:jc w:val="both"/>
        <w:rPr>
          <w:rFonts w:ascii="Times New Roman" w:hAnsi="Times New Roman" w:cs="Times New Roman"/>
          <w:sz w:val="26"/>
          <w:szCs w:val="26"/>
        </w:rPr>
      </w:pPr>
      <w:r w:rsidRPr="00F7100A">
        <w:rPr>
          <w:rFonts w:ascii="Times New Roman" w:hAnsi="Times New Roman" w:cs="Times New Roman"/>
          <w:sz w:val="26"/>
          <w:szCs w:val="26"/>
        </w:rPr>
        <w:t xml:space="preserve">3. Настоящее Решение вступает в силу со дня его обнародования на информационном стенде по адресу: </w:t>
      </w:r>
      <w:r>
        <w:rPr>
          <w:rFonts w:ascii="Times New Roman" w:hAnsi="Times New Roman" w:cs="Times New Roman"/>
          <w:sz w:val="26"/>
          <w:szCs w:val="26"/>
        </w:rPr>
        <w:t>д.</w:t>
      </w:r>
      <w:r w:rsidRPr="00F7100A">
        <w:rPr>
          <w:rFonts w:ascii="Times New Roman" w:hAnsi="Times New Roman" w:cs="Times New Roman"/>
          <w:sz w:val="26"/>
          <w:szCs w:val="26"/>
        </w:rPr>
        <w:t xml:space="preserve"> </w:t>
      </w:r>
      <w:r>
        <w:rPr>
          <w:rFonts w:ascii="Times New Roman" w:hAnsi="Times New Roman" w:cs="Times New Roman"/>
          <w:sz w:val="26"/>
          <w:szCs w:val="26"/>
        </w:rPr>
        <w:t>Бронцы ул</w:t>
      </w:r>
      <w:proofErr w:type="gramStart"/>
      <w:r>
        <w:rPr>
          <w:rFonts w:ascii="Times New Roman" w:hAnsi="Times New Roman" w:cs="Times New Roman"/>
          <w:sz w:val="26"/>
          <w:szCs w:val="26"/>
        </w:rPr>
        <w:t>.Ц</w:t>
      </w:r>
      <w:proofErr w:type="gramEnd"/>
      <w:r>
        <w:rPr>
          <w:rFonts w:ascii="Times New Roman" w:hAnsi="Times New Roman" w:cs="Times New Roman"/>
          <w:sz w:val="26"/>
          <w:szCs w:val="26"/>
        </w:rPr>
        <w:t>ентральная</w:t>
      </w:r>
      <w:r w:rsidRPr="00F7100A">
        <w:rPr>
          <w:rFonts w:ascii="Times New Roman" w:hAnsi="Times New Roman" w:cs="Times New Roman"/>
          <w:sz w:val="26"/>
          <w:szCs w:val="26"/>
        </w:rPr>
        <w:t xml:space="preserve">,  д.6 и подлежит размещению на информационном сайте сельского поселения </w:t>
      </w:r>
      <w:proofErr w:type="spellStart"/>
      <w:r>
        <w:rPr>
          <w:rFonts w:ascii="Times New Roman" w:hAnsi="Times New Roman" w:cs="Times New Roman"/>
          <w:sz w:val="26"/>
          <w:szCs w:val="26"/>
          <w:lang w:val="en-US"/>
        </w:rPr>
        <w:t>bronci</w:t>
      </w:r>
      <w:proofErr w:type="spellEnd"/>
      <w:r w:rsidRPr="00F7100A">
        <w:rPr>
          <w:rFonts w:ascii="Times New Roman" w:hAnsi="Times New Roman" w:cs="Times New Roman"/>
          <w:sz w:val="26"/>
          <w:szCs w:val="26"/>
        </w:rPr>
        <w:t>.</w:t>
      </w:r>
      <w:proofErr w:type="spellStart"/>
      <w:r w:rsidRPr="00F7100A">
        <w:rPr>
          <w:rFonts w:ascii="Times New Roman" w:hAnsi="Times New Roman" w:cs="Times New Roman"/>
          <w:sz w:val="26"/>
          <w:szCs w:val="26"/>
          <w:lang w:val="en-US"/>
        </w:rPr>
        <w:t>ru</w:t>
      </w:r>
      <w:proofErr w:type="spellEnd"/>
      <w:r w:rsidRPr="00F7100A">
        <w:rPr>
          <w:rFonts w:ascii="Times New Roman" w:hAnsi="Times New Roman" w:cs="Times New Roman"/>
          <w:sz w:val="26"/>
          <w:szCs w:val="26"/>
        </w:rPr>
        <w:t>.</w:t>
      </w:r>
    </w:p>
    <w:p w:rsidR="005A6D0F" w:rsidRDefault="005A6D0F" w:rsidP="005A6D0F">
      <w:pPr>
        <w:spacing w:after="0" w:line="240" w:lineRule="auto"/>
        <w:ind w:left="567" w:right="-5"/>
        <w:jc w:val="both"/>
        <w:rPr>
          <w:rFonts w:ascii="Times New Roman" w:eastAsia="Times New Roman" w:hAnsi="Times New Roman" w:cs="Times New Roman"/>
          <w:sz w:val="26"/>
          <w:szCs w:val="26"/>
          <w:lang w:eastAsia="ru-RU"/>
        </w:rPr>
      </w:pPr>
    </w:p>
    <w:p w:rsidR="000E6049" w:rsidRPr="000A5C51" w:rsidRDefault="000E6049" w:rsidP="00E5317C">
      <w:pPr>
        <w:spacing w:after="0" w:line="240" w:lineRule="auto"/>
        <w:jc w:val="both"/>
        <w:rPr>
          <w:rFonts w:ascii="Times New Roman" w:eastAsia="Times New Roman" w:hAnsi="Times New Roman" w:cs="Times New Roman"/>
          <w:b/>
          <w:sz w:val="26"/>
          <w:szCs w:val="26"/>
          <w:lang w:eastAsia="ru-RU"/>
        </w:rPr>
      </w:pPr>
    </w:p>
    <w:p w:rsidR="00E5317C" w:rsidRPr="000A5C51" w:rsidRDefault="00E5317C" w:rsidP="00E5317C">
      <w:pPr>
        <w:spacing w:after="0" w:line="240" w:lineRule="auto"/>
        <w:jc w:val="both"/>
        <w:rPr>
          <w:rFonts w:ascii="Times New Roman" w:eastAsia="Times New Roman" w:hAnsi="Times New Roman" w:cs="Times New Roman"/>
          <w:b/>
          <w:sz w:val="26"/>
          <w:szCs w:val="26"/>
          <w:lang w:eastAsia="ru-RU"/>
        </w:rPr>
      </w:pPr>
      <w:r w:rsidRPr="000A5C51">
        <w:rPr>
          <w:rFonts w:ascii="Times New Roman" w:eastAsia="Times New Roman" w:hAnsi="Times New Roman" w:cs="Times New Roman"/>
          <w:b/>
          <w:sz w:val="26"/>
          <w:szCs w:val="26"/>
          <w:lang w:eastAsia="ru-RU"/>
        </w:rPr>
        <w:t>Глава сельского поселения</w:t>
      </w:r>
    </w:p>
    <w:p w:rsidR="00E5317C" w:rsidRPr="000A5C51" w:rsidRDefault="00E5317C" w:rsidP="00E5317C">
      <w:pPr>
        <w:spacing w:after="0" w:line="240" w:lineRule="auto"/>
        <w:jc w:val="both"/>
        <w:rPr>
          <w:rFonts w:ascii="Times New Roman" w:eastAsia="Times New Roman" w:hAnsi="Times New Roman" w:cs="Times New Roman"/>
          <w:b/>
          <w:sz w:val="26"/>
          <w:szCs w:val="26"/>
          <w:lang w:eastAsia="ru-RU"/>
        </w:rPr>
      </w:pPr>
      <w:r w:rsidRPr="000A5C51">
        <w:rPr>
          <w:rFonts w:ascii="Times New Roman" w:eastAsia="Times New Roman" w:hAnsi="Times New Roman" w:cs="Times New Roman"/>
          <w:b/>
          <w:sz w:val="26"/>
          <w:szCs w:val="26"/>
          <w:lang w:eastAsia="ru-RU"/>
        </w:rPr>
        <w:t>«</w:t>
      </w:r>
      <w:r w:rsidR="00FB7A1C">
        <w:rPr>
          <w:rFonts w:ascii="Times New Roman" w:eastAsia="Times New Roman" w:hAnsi="Times New Roman" w:cs="Times New Roman"/>
          <w:b/>
          <w:sz w:val="26"/>
          <w:szCs w:val="26"/>
          <w:lang w:eastAsia="ru-RU"/>
        </w:rPr>
        <w:t xml:space="preserve">Деревня </w:t>
      </w:r>
      <w:r w:rsidR="00CF44CF">
        <w:rPr>
          <w:rFonts w:ascii="Times New Roman" w:eastAsia="Times New Roman" w:hAnsi="Times New Roman" w:cs="Times New Roman"/>
          <w:b/>
          <w:sz w:val="26"/>
          <w:szCs w:val="26"/>
          <w:lang w:eastAsia="ru-RU"/>
        </w:rPr>
        <w:t>Бронцы</w:t>
      </w:r>
      <w:r w:rsidRPr="000A5C51">
        <w:rPr>
          <w:rFonts w:ascii="Times New Roman" w:eastAsia="Times New Roman" w:hAnsi="Times New Roman" w:cs="Times New Roman"/>
          <w:b/>
          <w:sz w:val="26"/>
          <w:szCs w:val="26"/>
          <w:lang w:eastAsia="ru-RU"/>
        </w:rPr>
        <w:t xml:space="preserve">»                                                                        </w:t>
      </w:r>
      <w:proofErr w:type="spellStart"/>
      <w:r w:rsidR="009B4086">
        <w:rPr>
          <w:rFonts w:ascii="Times New Roman" w:eastAsia="Times New Roman" w:hAnsi="Times New Roman" w:cs="Times New Roman"/>
          <w:b/>
          <w:sz w:val="26"/>
          <w:szCs w:val="26"/>
          <w:lang w:eastAsia="ru-RU"/>
        </w:rPr>
        <w:t>Д.В.Иост</w:t>
      </w:r>
      <w:proofErr w:type="spellEnd"/>
    </w:p>
    <w:p w:rsidR="009E5EB6" w:rsidRDefault="009E5EB6" w:rsidP="00965EDA">
      <w:pPr>
        <w:spacing w:after="0" w:line="240" w:lineRule="auto"/>
        <w:rPr>
          <w:rFonts w:ascii="Times New Roman" w:eastAsia="Times New Roman" w:hAnsi="Times New Roman" w:cs="Times New Roman"/>
          <w:bCs/>
          <w:kern w:val="28"/>
          <w:sz w:val="24"/>
          <w:szCs w:val="24"/>
          <w:lang w:eastAsia="ru-RU"/>
        </w:rPr>
      </w:pPr>
    </w:p>
    <w:p w:rsidR="00393959" w:rsidRDefault="00393959" w:rsidP="00965EDA">
      <w:pPr>
        <w:spacing w:after="0" w:line="240" w:lineRule="auto"/>
        <w:rPr>
          <w:rFonts w:ascii="Times New Roman" w:eastAsia="Times New Roman" w:hAnsi="Times New Roman" w:cs="Times New Roman"/>
          <w:bCs/>
          <w:kern w:val="28"/>
          <w:sz w:val="24"/>
          <w:szCs w:val="24"/>
          <w:lang w:eastAsia="ru-RU"/>
        </w:rPr>
      </w:pPr>
    </w:p>
    <w:p w:rsidR="00393959" w:rsidRDefault="00393959" w:rsidP="00965EDA">
      <w:pPr>
        <w:spacing w:after="0" w:line="240" w:lineRule="auto"/>
        <w:rPr>
          <w:rFonts w:ascii="Times New Roman" w:eastAsia="Times New Roman" w:hAnsi="Times New Roman" w:cs="Times New Roman"/>
          <w:bCs/>
          <w:kern w:val="28"/>
          <w:sz w:val="24"/>
          <w:szCs w:val="24"/>
          <w:lang w:eastAsia="ru-RU"/>
        </w:rPr>
      </w:pPr>
    </w:p>
    <w:p w:rsidR="00393959" w:rsidRDefault="00393959" w:rsidP="00965EDA">
      <w:pPr>
        <w:spacing w:after="0" w:line="240" w:lineRule="auto"/>
        <w:rPr>
          <w:rFonts w:ascii="Times New Roman" w:eastAsia="Times New Roman" w:hAnsi="Times New Roman" w:cs="Times New Roman"/>
          <w:bCs/>
          <w:kern w:val="28"/>
          <w:sz w:val="24"/>
          <w:szCs w:val="24"/>
          <w:lang w:eastAsia="ru-RU"/>
        </w:rPr>
      </w:pPr>
    </w:p>
    <w:p w:rsidR="00393959" w:rsidRDefault="00393959" w:rsidP="00393959">
      <w:pPr>
        <w:rPr>
          <w:sz w:val="24"/>
          <w:szCs w:val="24"/>
        </w:rPr>
      </w:pPr>
    </w:p>
    <w:p w:rsidR="00393959" w:rsidRDefault="00393959" w:rsidP="00965EDA">
      <w:pPr>
        <w:spacing w:after="0" w:line="240" w:lineRule="auto"/>
        <w:rPr>
          <w:rFonts w:ascii="Times New Roman" w:eastAsia="Times New Roman" w:hAnsi="Times New Roman" w:cs="Times New Roman"/>
          <w:bCs/>
          <w:kern w:val="28"/>
          <w:sz w:val="24"/>
          <w:szCs w:val="24"/>
          <w:lang w:eastAsia="ru-RU"/>
        </w:rPr>
      </w:pPr>
    </w:p>
    <w:sectPr w:rsidR="00393959" w:rsidSect="00D23DC3">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9052C"/>
    <w:multiLevelType w:val="multilevel"/>
    <w:tmpl w:val="6C4C1F72"/>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nsid w:val="1FA70073"/>
    <w:multiLevelType w:val="multilevel"/>
    <w:tmpl w:val="6C4C1F72"/>
    <w:lvl w:ilvl="0">
      <w:start w:val="5"/>
      <w:numFmt w:val="decimal"/>
      <w:lvlText w:val="%1."/>
      <w:lvlJc w:val="left"/>
      <w:pPr>
        <w:tabs>
          <w:tab w:val="num" w:pos="390"/>
        </w:tabs>
        <w:ind w:left="390" w:hanging="390"/>
      </w:pPr>
      <w:rPr>
        <w:b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2">
    <w:nsid w:val="2084221C"/>
    <w:multiLevelType w:val="multilevel"/>
    <w:tmpl w:val="6C4C1F72"/>
    <w:lvl w:ilvl="0">
      <w:start w:val="2"/>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nsid w:val="372B239D"/>
    <w:multiLevelType w:val="multilevel"/>
    <w:tmpl w:val="14102BF4"/>
    <w:lvl w:ilvl="0">
      <w:start w:val="1"/>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37D65403"/>
    <w:multiLevelType w:val="multilevel"/>
    <w:tmpl w:val="14102BF4"/>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44B21AD4"/>
    <w:multiLevelType w:val="multilevel"/>
    <w:tmpl w:val="6C4C1F7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nsid w:val="496F6C12"/>
    <w:multiLevelType w:val="multilevel"/>
    <w:tmpl w:val="10B200A0"/>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571"/>
        </w:tabs>
        <w:ind w:left="1571" w:hanging="720"/>
      </w:pPr>
      <w:rPr>
        <w:rFonts w:hint="default"/>
        <w:sz w:val="28"/>
      </w:rPr>
    </w:lvl>
    <w:lvl w:ilvl="2">
      <w:start w:val="1"/>
      <w:numFmt w:val="decimal"/>
      <w:isLgl/>
      <w:lvlText w:val="%1.%2.%3."/>
      <w:lvlJc w:val="left"/>
      <w:pPr>
        <w:tabs>
          <w:tab w:val="num" w:pos="1713"/>
        </w:tabs>
        <w:ind w:left="1713" w:hanging="720"/>
      </w:pPr>
      <w:rPr>
        <w:rFonts w:hint="default"/>
        <w:sz w:val="28"/>
      </w:rPr>
    </w:lvl>
    <w:lvl w:ilvl="3">
      <w:start w:val="1"/>
      <w:numFmt w:val="decimal"/>
      <w:isLgl/>
      <w:lvlText w:val="%1.%2.%3.%4."/>
      <w:lvlJc w:val="left"/>
      <w:pPr>
        <w:tabs>
          <w:tab w:val="num" w:pos="2215"/>
        </w:tabs>
        <w:ind w:left="2215" w:hanging="1080"/>
      </w:pPr>
      <w:rPr>
        <w:rFonts w:hint="default"/>
        <w:sz w:val="28"/>
      </w:rPr>
    </w:lvl>
    <w:lvl w:ilvl="4">
      <w:start w:val="1"/>
      <w:numFmt w:val="decimal"/>
      <w:isLgl/>
      <w:lvlText w:val="%1.%2.%3.%4.%5."/>
      <w:lvlJc w:val="left"/>
      <w:pPr>
        <w:tabs>
          <w:tab w:val="num" w:pos="2357"/>
        </w:tabs>
        <w:ind w:left="2357" w:hanging="1080"/>
      </w:pPr>
      <w:rPr>
        <w:rFonts w:hint="default"/>
        <w:sz w:val="28"/>
      </w:rPr>
    </w:lvl>
    <w:lvl w:ilvl="5">
      <w:start w:val="1"/>
      <w:numFmt w:val="decimal"/>
      <w:isLgl/>
      <w:lvlText w:val="%1.%2.%3.%4.%5.%6."/>
      <w:lvlJc w:val="left"/>
      <w:pPr>
        <w:tabs>
          <w:tab w:val="num" w:pos="2859"/>
        </w:tabs>
        <w:ind w:left="2859" w:hanging="1440"/>
      </w:pPr>
      <w:rPr>
        <w:rFonts w:hint="default"/>
        <w:sz w:val="28"/>
      </w:rPr>
    </w:lvl>
    <w:lvl w:ilvl="6">
      <w:start w:val="1"/>
      <w:numFmt w:val="decimal"/>
      <w:isLgl/>
      <w:lvlText w:val="%1.%2.%3.%4.%5.%6.%7."/>
      <w:lvlJc w:val="left"/>
      <w:pPr>
        <w:tabs>
          <w:tab w:val="num" w:pos="3361"/>
        </w:tabs>
        <w:ind w:left="3361" w:hanging="1800"/>
      </w:pPr>
      <w:rPr>
        <w:rFonts w:hint="default"/>
        <w:sz w:val="28"/>
      </w:rPr>
    </w:lvl>
    <w:lvl w:ilvl="7">
      <w:start w:val="1"/>
      <w:numFmt w:val="decimal"/>
      <w:isLgl/>
      <w:lvlText w:val="%1.%2.%3.%4.%5.%6.%7.%8."/>
      <w:lvlJc w:val="left"/>
      <w:pPr>
        <w:tabs>
          <w:tab w:val="num" w:pos="3503"/>
        </w:tabs>
        <w:ind w:left="3503" w:hanging="1800"/>
      </w:pPr>
      <w:rPr>
        <w:rFonts w:hint="default"/>
        <w:sz w:val="28"/>
      </w:rPr>
    </w:lvl>
    <w:lvl w:ilvl="8">
      <w:start w:val="1"/>
      <w:numFmt w:val="decimal"/>
      <w:isLgl/>
      <w:lvlText w:val="%1.%2.%3.%4.%5.%6.%7.%8.%9."/>
      <w:lvlJc w:val="left"/>
      <w:pPr>
        <w:tabs>
          <w:tab w:val="num" w:pos="4005"/>
        </w:tabs>
        <w:ind w:left="4005" w:hanging="2160"/>
      </w:pPr>
      <w:rPr>
        <w:rFonts w:hint="default"/>
        <w:sz w:val="28"/>
      </w:rPr>
    </w:lvl>
  </w:abstractNum>
  <w:abstractNum w:abstractNumId="7">
    <w:nsid w:val="55E61853"/>
    <w:multiLevelType w:val="multilevel"/>
    <w:tmpl w:val="6C4C1F72"/>
    <w:lvl w:ilvl="0">
      <w:start w:val="6"/>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8">
    <w:nsid w:val="57372FE1"/>
    <w:multiLevelType w:val="hybridMultilevel"/>
    <w:tmpl w:val="28406CA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EA935C2"/>
    <w:multiLevelType w:val="multilevel"/>
    <w:tmpl w:val="6C4C1F72"/>
    <w:lvl w:ilvl="0">
      <w:start w:val="7"/>
      <w:numFmt w:val="decimal"/>
      <w:lvlText w:val="%1."/>
      <w:lvlJc w:val="left"/>
      <w:pPr>
        <w:tabs>
          <w:tab w:val="num" w:pos="390"/>
        </w:tabs>
        <w:ind w:left="390" w:hanging="390"/>
      </w:pPr>
      <w:rPr>
        <w:b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10">
    <w:nsid w:val="63E22761"/>
    <w:multiLevelType w:val="multilevel"/>
    <w:tmpl w:val="6C4C1F72"/>
    <w:lvl w:ilvl="0">
      <w:start w:val="1"/>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nsid w:val="68777D5E"/>
    <w:multiLevelType w:val="multilevel"/>
    <w:tmpl w:val="14102BF4"/>
    <w:lvl w:ilvl="0">
      <w:start w:val="2"/>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nsid w:val="68B708A9"/>
    <w:multiLevelType w:val="multilevel"/>
    <w:tmpl w:val="411634D8"/>
    <w:lvl w:ilvl="0">
      <w:start w:val="1"/>
      <w:numFmt w:val="decimal"/>
      <w:lvlText w:val="%1."/>
      <w:lvlJc w:val="left"/>
      <w:pPr>
        <w:tabs>
          <w:tab w:val="num" w:pos="1481"/>
        </w:tabs>
        <w:ind w:left="1481" w:hanging="630"/>
      </w:pPr>
    </w:lvl>
    <w:lvl w:ilvl="1">
      <w:start w:val="1"/>
      <w:numFmt w:val="decimal"/>
      <w:isLgl/>
      <w:lvlText w:val="%1.%2."/>
      <w:lvlJc w:val="left"/>
      <w:pPr>
        <w:tabs>
          <w:tab w:val="num" w:pos="1571"/>
        </w:tabs>
        <w:ind w:left="1571" w:hanging="720"/>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931"/>
        </w:tabs>
        <w:ind w:left="1931" w:hanging="108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2291"/>
        </w:tabs>
        <w:ind w:left="2291" w:hanging="144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651"/>
        </w:tabs>
        <w:ind w:left="2651" w:hanging="1800"/>
      </w:pPr>
    </w:lvl>
    <w:lvl w:ilvl="8">
      <w:start w:val="1"/>
      <w:numFmt w:val="decimal"/>
      <w:isLgl/>
      <w:lvlText w:val="%1.%2.%3.%4.%5.%6.%7.%8.%9."/>
      <w:lvlJc w:val="left"/>
      <w:pPr>
        <w:tabs>
          <w:tab w:val="num" w:pos="2651"/>
        </w:tabs>
        <w:ind w:left="2651" w:hanging="1800"/>
      </w:pPr>
    </w:lvl>
  </w:abstractNum>
  <w:abstractNum w:abstractNumId="13">
    <w:nsid w:val="68DA508A"/>
    <w:multiLevelType w:val="multilevel"/>
    <w:tmpl w:val="6C4C1F72"/>
    <w:lvl w:ilvl="0">
      <w:start w:val="8"/>
      <w:numFmt w:val="decimal"/>
      <w:lvlText w:val="%1."/>
      <w:lvlJc w:val="left"/>
      <w:pPr>
        <w:tabs>
          <w:tab w:val="num" w:pos="390"/>
        </w:tabs>
        <w:ind w:left="390" w:hanging="390"/>
      </w:pPr>
      <w:rPr>
        <w:b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440"/>
        </w:tabs>
        <w:ind w:left="1440" w:hanging="144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800"/>
        </w:tabs>
        <w:ind w:left="1800" w:hanging="1800"/>
      </w:pPr>
      <w:rPr>
        <w:b w:val="0"/>
      </w:rPr>
    </w:lvl>
    <w:lvl w:ilvl="8">
      <w:start w:val="1"/>
      <w:numFmt w:val="decimal"/>
      <w:lvlText w:val="%1.%2.%3.%4.%5.%6.%7.%8.%9."/>
      <w:lvlJc w:val="left"/>
      <w:pPr>
        <w:tabs>
          <w:tab w:val="num" w:pos="1800"/>
        </w:tabs>
        <w:ind w:left="1800" w:hanging="1800"/>
      </w:pPr>
      <w:rPr>
        <w:b w:val="0"/>
      </w:rPr>
    </w:lvl>
  </w:abstractNum>
  <w:abstractNum w:abstractNumId="14">
    <w:nsid w:val="6F9A29EA"/>
    <w:multiLevelType w:val="hybridMultilevel"/>
    <w:tmpl w:val="5776CA26"/>
    <w:lvl w:ilvl="0" w:tplc="60DC68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C65034"/>
    <w:rsid w:val="000A5C51"/>
    <w:rsid w:val="000E1FDC"/>
    <w:rsid w:val="000E6049"/>
    <w:rsid w:val="00125A24"/>
    <w:rsid w:val="00134228"/>
    <w:rsid w:val="00185330"/>
    <w:rsid w:val="001D05D6"/>
    <w:rsid w:val="001D06F8"/>
    <w:rsid w:val="00220F8D"/>
    <w:rsid w:val="00234035"/>
    <w:rsid w:val="0024508F"/>
    <w:rsid w:val="002C22C8"/>
    <w:rsid w:val="002C7688"/>
    <w:rsid w:val="003050BA"/>
    <w:rsid w:val="00366643"/>
    <w:rsid w:val="00372BE5"/>
    <w:rsid w:val="0038540E"/>
    <w:rsid w:val="00393959"/>
    <w:rsid w:val="003A7D20"/>
    <w:rsid w:val="003B4B32"/>
    <w:rsid w:val="003C2412"/>
    <w:rsid w:val="003F118E"/>
    <w:rsid w:val="003F2129"/>
    <w:rsid w:val="003F3DF7"/>
    <w:rsid w:val="00472060"/>
    <w:rsid w:val="004F2142"/>
    <w:rsid w:val="00523F78"/>
    <w:rsid w:val="00564807"/>
    <w:rsid w:val="005971A7"/>
    <w:rsid w:val="005A6D0F"/>
    <w:rsid w:val="005C3369"/>
    <w:rsid w:val="005E0E2B"/>
    <w:rsid w:val="00636FC1"/>
    <w:rsid w:val="00687EEC"/>
    <w:rsid w:val="0071276A"/>
    <w:rsid w:val="00742C7B"/>
    <w:rsid w:val="0075581D"/>
    <w:rsid w:val="00796454"/>
    <w:rsid w:val="007F5B00"/>
    <w:rsid w:val="008502AA"/>
    <w:rsid w:val="00877391"/>
    <w:rsid w:val="008A6748"/>
    <w:rsid w:val="008B7CE3"/>
    <w:rsid w:val="00905A7D"/>
    <w:rsid w:val="0092407B"/>
    <w:rsid w:val="0092653A"/>
    <w:rsid w:val="00965EDA"/>
    <w:rsid w:val="00966E77"/>
    <w:rsid w:val="00974825"/>
    <w:rsid w:val="0099214C"/>
    <w:rsid w:val="009B4086"/>
    <w:rsid w:val="009E5EB6"/>
    <w:rsid w:val="00A25E06"/>
    <w:rsid w:val="00A52465"/>
    <w:rsid w:val="00A77604"/>
    <w:rsid w:val="00AD0A27"/>
    <w:rsid w:val="00AE7B50"/>
    <w:rsid w:val="00AF6DE5"/>
    <w:rsid w:val="00B20459"/>
    <w:rsid w:val="00BB07A2"/>
    <w:rsid w:val="00BB52FC"/>
    <w:rsid w:val="00BD45C8"/>
    <w:rsid w:val="00C4479C"/>
    <w:rsid w:val="00C65034"/>
    <w:rsid w:val="00C93891"/>
    <w:rsid w:val="00CD54FF"/>
    <w:rsid w:val="00CF44CF"/>
    <w:rsid w:val="00CF5BE3"/>
    <w:rsid w:val="00D23DC3"/>
    <w:rsid w:val="00E15EB5"/>
    <w:rsid w:val="00E352FE"/>
    <w:rsid w:val="00E463EB"/>
    <w:rsid w:val="00E5317C"/>
    <w:rsid w:val="00E63BF1"/>
    <w:rsid w:val="00EC4DC1"/>
    <w:rsid w:val="00F012E5"/>
    <w:rsid w:val="00F462AF"/>
    <w:rsid w:val="00F7100A"/>
    <w:rsid w:val="00FB7A1C"/>
    <w:rsid w:val="00FC2062"/>
    <w:rsid w:val="00FD1C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369"/>
  </w:style>
  <w:style w:type="paragraph" w:styleId="5">
    <w:name w:val="heading 5"/>
    <w:basedOn w:val="a"/>
    <w:next w:val="a"/>
    <w:link w:val="50"/>
    <w:semiHidden/>
    <w:unhideWhenUsed/>
    <w:qFormat/>
    <w:rsid w:val="00393959"/>
    <w:pPr>
      <w:keepNext/>
      <w:spacing w:after="0" w:line="240" w:lineRule="auto"/>
      <w:jc w:val="both"/>
      <w:outlineLvl w:val="4"/>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E5317C"/>
    <w:pPr>
      <w:spacing w:after="0" w:line="240" w:lineRule="auto"/>
      <w:ind w:left="-709" w:right="-284" w:firstLine="567"/>
      <w:jc w:val="center"/>
    </w:pPr>
    <w:rPr>
      <w:rFonts w:ascii="Arial" w:eastAsia="Times New Roman" w:hAnsi="Arial" w:cs="Times New Roman"/>
      <w:b/>
      <w:sz w:val="32"/>
      <w:szCs w:val="24"/>
      <w:lang w:eastAsia="ru-RU"/>
    </w:rPr>
  </w:style>
  <w:style w:type="paragraph" w:styleId="a4">
    <w:name w:val="Body Text"/>
    <w:basedOn w:val="a"/>
    <w:link w:val="a5"/>
    <w:uiPriority w:val="99"/>
    <w:semiHidden/>
    <w:unhideWhenUsed/>
    <w:rsid w:val="00E5317C"/>
    <w:pPr>
      <w:spacing w:after="0" w:line="240" w:lineRule="auto"/>
      <w:ind w:right="4855" w:firstLine="567"/>
      <w:jc w:val="both"/>
    </w:pPr>
    <w:rPr>
      <w:rFonts w:ascii="Arial" w:eastAsia="Times New Roman" w:hAnsi="Arial" w:cs="Times New Roman"/>
      <w:sz w:val="24"/>
      <w:szCs w:val="24"/>
      <w:lang w:eastAsia="ru-RU"/>
    </w:rPr>
  </w:style>
  <w:style w:type="character" w:customStyle="1" w:styleId="a5">
    <w:name w:val="Основной текст Знак"/>
    <w:basedOn w:val="a0"/>
    <w:link w:val="a4"/>
    <w:uiPriority w:val="99"/>
    <w:semiHidden/>
    <w:rsid w:val="00E5317C"/>
    <w:rPr>
      <w:rFonts w:ascii="Arial" w:eastAsia="Times New Roman" w:hAnsi="Arial" w:cs="Times New Roman"/>
      <w:sz w:val="24"/>
      <w:szCs w:val="24"/>
      <w:lang w:eastAsia="ru-RU"/>
    </w:rPr>
  </w:style>
  <w:style w:type="paragraph" w:styleId="a6">
    <w:name w:val="Body Text Indent"/>
    <w:basedOn w:val="a"/>
    <w:link w:val="a7"/>
    <w:uiPriority w:val="99"/>
    <w:semiHidden/>
    <w:unhideWhenUsed/>
    <w:rsid w:val="00E5317C"/>
    <w:pPr>
      <w:spacing w:after="0" w:line="240" w:lineRule="auto"/>
      <w:ind w:firstLine="1134"/>
      <w:jc w:val="both"/>
    </w:pPr>
    <w:rPr>
      <w:rFonts w:ascii="Arial" w:eastAsia="Times New Roman" w:hAnsi="Arial" w:cs="Times New Roman"/>
      <w:sz w:val="24"/>
      <w:szCs w:val="24"/>
      <w:lang w:eastAsia="ru-RU"/>
    </w:rPr>
  </w:style>
  <w:style w:type="character" w:customStyle="1" w:styleId="a7">
    <w:name w:val="Основной текст с отступом Знак"/>
    <w:basedOn w:val="a0"/>
    <w:link w:val="a6"/>
    <w:uiPriority w:val="99"/>
    <w:semiHidden/>
    <w:rsid w:val="00E5317C"/>
    <w:rPr>
      <w:rFonts w:ascii="Arial" w:eastAsia="Times New Roman" w:hAnsi="Arial" w:cs="Times New Roman"/>
      <w:sz w:val="24"/>
      <w:szCs w:val="24"/>
      <w:lang w:eastAsia="ru-RU"/>
    </w:rPr>
  </w:style>
  <w:style w:type="paragraph" w:customStyle="1" w:styleId="21">
    <w:name w:val="Основной текст 21"/>
    <w:basedOn w:val="a"/>
    <w:rsid w:val="00E5317C"/>
    <w:pPr>
      <w:spacing w:after="0" w:line="240" w:lineRule="auto"/>
      <w:ind w:left="142" w:firstLine="567"/>
      <w:jc w:val="both"/>
    </w:pPr>
    <w:rPr>
      <w:rFonts w:ascii="Arial" w:eastAsia="Times New Roman" w:hAnsi="Arial" w:cs="Times New Roman"/>
      <w:b/>
      <w:sz w:val="26"/>
      <w:szCs w:val="24"/>
      <w:lang w:eastAsia="ru-RU"/>
    </w:rPr>
  </w:style>
  <w:style w:type="paragraph" w:customStyle="1" w:styleId="ConsNormal">
    <w:name w:val="ConsNormal"/>
    <w:rsid w:val="00E5317C"/>
    <w:pPr>
      <w:widowControl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E5317C"/>
    <w:pPr>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ConsPlusNormal">
    <w:name w:val="ConsPlusNormal"/>
    <w:rsid w:val="00E5317C"/>
    <w:pPr>
      <w:autoSpaceDE w:val="0"/>
      <w:autoSpaceDN w:val="0"/>
      <w:adjustRightInd w:val="0"/>
      <w:spacing w:after="0" w:line="240" w:lineRule="auto"/>
      <w:ind w:firstLine="720"/>
    </w:pPr>
    <w:rPr>
      <w:rFonts w:ascii="Arial" w:eastAsia="Times New Roman" w:hAnsi="Arial" w:cs="Times New Roman"/>
      <w:sz w:val="18"/>
      <w:szCs w:val="20"/>
      <w:lang w:eastAsia="ru-RU"/>
    </w:rPr>
  </w:style>
  <w:style w:type="paragraph" w:customStyle="1" w:styleId="ConsPlusNonformat">
    <w:name w:val="ConsPlusNonformat"/>
    <w:rsid w:val="00E531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List Paragraph"/>
    <w:basedOn w:val="a"/>
    <w:uiPriority w:val="34"/>
    <w:qFormat/>
    <w:rsid w:val="00A25E06"/>
    <w:pPr>
      <w:ind w:left="720"/>
      <w:contextualSpacing/>
    </w:pPr>
  </w:style>
  <w:style w:type="table" w:styleId="a9">
    <w:name w:val="Table Grid"/>
    <w:basedOn w:val="a1"/>
    <w:uiPriority w:val="59"/>
    <w:rsid w:val="009E5E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8A674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A6748"/>
    <w:rPr>
      <w:rFonts w:ascii="Tahoma" w:hAnsi="Tahoma" w:cs="Tahoma"/>
      <w:sz w:val="16"/>
      <w:szCs w:val="16"/>
    </w:rPr>
  </w:style>
  <w:style w:type="character" w:customStyle="1" w:styleId="50">
    <w:name w:val="Заголовок 5 Знак"/>
    <w:basedOn w:val="a0"/>
    <w:link w:val="5"/>
    <w:semiHidden/>
    <w:rsid w:val="00393959"/>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semiHidden/>
    <w:unhideWhenUsed/>
    <w:qFormat/>
    <w:rsid w:val="00393959"/>
    <w:pPr>
      <w:keepNext/>
      <w:spacing w:after="0" w:line="240" w:lineRule="auto"/>
      <w:jc w:val="both"/>
      <w:outlineLvl w:val="4"/>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sid w:val="00E5317C"/>
    <w:pPr>
      <w:spacing w:after="0" w:line="240" w:lineRule="auto"/>
      <w:ind w:left="-709" w:right="-284" w:firstLine="567"/>
      <w:jc w:val="center"/>
    </w:pPr>
    <w:rPr>
      <w:rFonts w:ascii="Arial" w:eastAsia="Times New Roman" w:hAnsi="Arial" w:cs="Times New Roman"/>
      <w:b/>
      <w:sz w:val="32"/>
      <w:szCs w:val="24"/>
      <w:lang w:eastAsia="ru-RU"/>
    </w:rPr>
  </w:style>
  <w:style w:type="paragraph" w:styleId="a4">
    <w:name w:val="Body Text"/>
    <w:basedOn w:val="a"/>
    <w:link w:val="a5"/>
    <w:uiPriority w:val="99"/>
    <w:semiHidden/>
    <w:unhideWhenUsed/>
    <w:rsid w:val="00E5317C"/>
    <w:pPr>
      <w:spacing w:after="0" w:line="240" w:lineRule="auto"/>
      <w:ind w:right="4855" w:firstLine="567"/>
      <w:jc w:val="both"/>
    </w:pPr>
    <w:rPr>
      <w:rFonts w:ascii="Arial" w:eastAsia="Times New Roman" w:hAnsi="Arial" w:cs="Times New Roman"/>
      <w:sz w:val="24"/>
      <w:szCs w:val="24"/>
      <w:lang w:eastAsia="ru-RU"/>
    </w:rPr>
  </w:style>
  <w:style w:type="character" w:customStyle="1" w:styleId="a5">
    <w:name w:val="Основной текст Знак"/>
    <w:basedOn w:val="a0"/>
    <w:link w:val="a4"/>
    <w:uiPriority w:val="99"/>
    <w:semiHidden/>
    <w:rsid w:val="00E5317C"/>
    <w:rPr>
      <w:rFonts w:ascii="Arial" w:eastAsia="Times New Roman" w:hAnsi="Arial" w:cs="Times New Roman"/>
      <w:sz w:val="24"/>
      <w:szCs w:val="24"/>
      <w:lang w:eastAsia="ru-RU"/>
    </w:rPr>
  </w:style>
  <w:style w:type="paragraph" w:styleId="a6">
    <w:name w:val="Body Text Indent"/>
    <w:basedOn w:val="a"/>
    <w:link w:val="a7"/>
    <w:uiPriority w:val="99"/>
    <w:semiHidden/>
    <w:unhideWhenUsed/>
    <w:rsid w:val="00E5317C"/>
    <w:pPr>
      <w:spacing w:after="0" w:line="240" w:lineRule="auto"/>
      <w:ind w:firstLine="1134"/>
      <w:jc w:val="both"/>
    </w:pPr>
    <w:rPr>
      <w:rFonts w:ascii="Arial" w:eastAsia="Times New Roman" w:hAnsi="Arial" w:cs="Times New Roman"/>
      <w:sz w:val="24"/>
      <w:szCs w:val="24"/>
      <w:lang w:eastAsia="ru-RU"/>
    </w:rPr>
  </w:style>
  <w:style w:type="character" w:customStyle="1" w:styleId="a7">
    <w:name w:val="Основной текст с отступом Знак"/>
    <w:basedOn w:val="a0"/>
    <w:link w:val="a6"/>
    <w:uiPriority w:val="99"/>
    <w:semiHidden/>
    <w:rsid w:val="00E5317C"/>
    <w:rPr>
      <w:rFonts w:ascii="Arial" w:eastAsia="Times New Roman" w:hAnsi="Arial" w:cs="Times New Roman"/>
      <w:sz w:val="24"/>
      <w:szCs w:val="24"/>
      <w:lang w:eastAsia="ru-RU"/>
    </w:rPr>
  </w:style>
  <w:style w:type="paragraph" w:customStyle="1" w:styleId="21">
    <w:name w:val="Основной текст 21"/>
    <w:basedOn w:val="a"/>
    <w:rsid w:val="00E5317C"/>
    <w:pPr>
      <w:spacing w:after="0" w:line="240" w:lineRule="auto"/>
      <w:ind w:left="142" w:firstLine="567"/>
      <w:jc w:val="both"/>
    </w:pPr>
    <w:rPr>
      <w:rFonts w:ascii="Arial" w:eastAsia="Times New Roman" w:hAnsi="Arial" w:cs="Times New Roman"/>
      <w:b/>
      <w:sz w:val="26"/>
      <w:szCs w:val="24"/>
      <w:lang w:eastAsia="ru-RU"/>
    </w:rPr>
  </w:style>
  <w:style w:type="paragraph" w:customStyle="1" w:styleId="ConsNormal">
    <w:name w:val="ConsNormal"/>
    <w:rsid w:val="00E5317C"/>
    <w:pPr>
      <w:widowControl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E5317C"/>
    <w:pPr>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ConsPlusNormal">
    <w:name w:val="ConsPlusNormal"/>
    <w:rsid w:val="00E5317C"/>
    <w:pPr>
      <w:autoSpaceDE w:val="0"/>
      <w:autoSpaceDN w:val="0"/>
      <w:adjustRightInd w:val="0"/>
      <w:spacing w:after="0" w:line="240" w:lineRule="auto"/>
      <w:ind w:firstLine="720"/>
    </w:pPr>
    <w:rPr>
      <w:rFonts w:ascii="Arial" w:eastAsia="Times New Roman" w:hAnsi="Arial" w:cs="Times New Roman"/>
      <w:sz w:val="18"/>
      <w:szCs w:val="20"/>
      <w:lang w:eastAsia="ru-RU"/>
    </w:rPr>
  </w:style>
  <w:style w:type="paragraph" w:customStyle="1" w:styleId="ConsPlusNonformat">
    <w:name w:val="ConsPlusNonformat"/>
    <w:rsid w:val="00E531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List Paragraph"/>
    <w:basedOn w:val="a"/>
    <w:uiPriority w:val="34"/>
    <w:qFormat/>
    <w:rsid w:val="00A25E06"/>
    <w:pPr>
      <w:ind w:left="720"/>
      <w:contextualSpacing/>
    </w:pPr>
  </w:style>
  <w:style w:type="table" w:styleId="a9">
    <w:name w:val="Table Grid"/>
    <w:basedOn w:val="a1"/>
    <w:uiPriority w:val="59"/>
    <w:rsid w:val="009E5E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8A674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A6748"/>
    <w:rPr>
      <w:rFonts w:ascii="Tahoma" w:hAnsi="Tahoma" w:cs="Tahoma"/>
      <w:sz w:val="16"/>
      <w:szCs w:val="16"/>
    </w:rPr>
  </w:style>
  <w:style w:type="character" w:customStyle="1" w:styleId="50">
    <w:name w:val="Заголовок 5 Знак"/>
    <w:basedOn w:val="a0"/>
    <w:link w:val="5"/>
    <w:semiHidden/>
    <w:rsid w:val="00393959"/>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427530668">
      <w:bodyDiv w:val="1"/>
      <w:marLeft w:val="0"/>
      <w:marRight w:val="0"/>
      <w:marTop w:val="0"/>
      <w:marBottom w:val="0"/>
      <w:divBdr>
        <w:top w:val="none" w:sz="0" w:space="0" w:color="auto"/>
        <w:left w:val="none" w:sz="0" w:space="0" w:color="auto"/>
        <w:bottom w:val="none" w:sz="0" w:space="0" w:color="auto"/>
        <w:right w:val="none" w:sz="0" w:space="0" w:color="auto"/>
      </w:divBdr>
    </w:div>
    <w:div w:id="156618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16370/14e9738be002fe3ab76c0d580b863aac1ac65fb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16370/71861d068253eb32f913279b4bdb983015034efe/"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934</Words>
  <Characters>5328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Главный бухгалтер</dc:creator>
  <cp:lastModifiedBy>User</cp:lastModifiedBy>
  <cp:revision>13</cp:revision>
  <cp:lastPrinted>2019-04-01T07:08:00Z</cp:lastPrinted>
  <dcterms:created xsi:type="dcterms:W3CDTF">2019-04-01T06:25:00Z</dcterms:created>
  <dcterms:modified xsi:type="dcterms:W3CDTF">2019-05-08T06:12:00Z</dcterms:modified>
</cp:coreProperties>
</file>