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64" w:rsidRDefault="001B0E64" w:rsidP="001B0E64">
      <w:pPr>
        <w:pStyle w:val="a3"/>
        <w:ind w:firstLine="283"/>
        <w:contextualSpacing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-178435</wp:posOffset>
            </wp:positionV>
            <wp:extent cx="587375" cy="733425"/>
            <wp:effectExtent l="19050" t="0" r="3175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E64" w:rsidRDefault="001B0E64" w:rsidP="001B0E64">
      <w:pPr>
        <w:pStyle w:val="a3"/>
        <w:ind w:firstLine="283"/>
        <w:contextualSpacing/>
        <w:jc w:val="center"/>
        <w:rPr>
          <w:b/>
        </w:rPr>
      </w:pPr>
    </w:p>
    <w:p w:rsidR="001B0E64" w:rsidRDefault="001B0E64" w:rsidP="001B0E64">
      <w:pPr>
        <w:pStyle w:val="a3"/>
        <w:ind w:firstLine="283"/>
        <w:contextualSpacing/>
        <w:jc w:val="center"/>
        <w:rPr>
          <w:b/>
        </w:rPr>
      </w:pPr>
    </w:p>
    <w:p w:rsidR="001B0E64" w:rsidRDefault="001B0E64" w:rsidP="001B0E64">
      <w:pPr>
        <w:pStyle w:val="a3"/>
        <w:ind w:firstLine="283"/>
        <w:contextualSpacing/>
        <w:jc w:val="center"/>
        <w:rPr>
          <w:b/>
        </w:rPr>
      </w:pPr>
    </w:p>
    <w:p w:rsidR="001B0E64" w:rsidRPr="00263667" w:rsidRDefault="001B0E64" w:rsidP="001B0E64">
      <w:pPr>
        <w:pStyle w:val="a3"/>
        <w:ind w:firstLine="283"/>
        <w:contextualSpacing/>
        <w:jc w:val="center"/>
        <w:rPr>
          <w:rFonts w:ascii="Times New Roman" w:hAnsi="Times New Roman"/>
          <w:b/>
        </w:rPr>
      </w:pPr>
    </w:p>
    <w:p w:rsidR="001B0E64" w:rsidRPr="00263667" w:rsidRDefault="001B0E64" w:rsidP="001B0E64">
      <w:pPr>
        <w:pStyle w:val="a3"/>
        <w:ind w:firstLine="283"/>
        <w:contextualSpacing/>
        <w:rPr>
          <w:rFonts w:ascii="Times New Roman" w:hAnsi="Times New Roman"/>
          <w:b/>
        </w:rPr>
      </w:pPr>
    </w:p>
    <w:p w:rsidR="001B0E64" w:rsidRPr="00263667" w:rsidRDefault="001B0E64" w:rsidP="001B0E64">
      <w:pPr>
        <w:jc w:val="center"/>
        <w:rPr>
          <w:rFonts w:ascii="Times New Roman" w:hAnsi="Times New Roman"/>
          <w:b/>
          <w:sz w:val="28"/>
          <w:szCs w:val="28"/>
        </w:rPr>
      </w:pPr>
      <w:r w:rsidRPr="00263667">
        <w:rPr>
          <w:rFonts w:ascii="Times New Roman" w:hAnsi="Times New Roman"/>
          <w:b/>
          <w:sz w:val="28"/>
          <w:szCs w:val="28"/>
        </w:rPr>
        <w:t>Сельская Дума сельского поселения «Деревня Бронцы»</w:t>
      </w:r>
    </w:p>
    <w:p w:rsidR="001B0E64" w:rsidRPr="00263667" w:rsidRDefault="001B0E64" w:rsidP="001B0E64">
      <w:pPr>
        <w:jc w:val="center"/>
        <w:rPr>
          <w:rFonts w:ascii="Times New Roman" w:hAnsi="Times New Roman"/>
          <w:b/>
          <w:sz w:val="36"/>
          <w:szCs w:val="36"/>
        </w:rPr>
      </w:pPr>
      <w:r w:rsidRPr="00263667">
        <w:rPr>
          <w:rFonts w:ascii="Times New Roman" w:hAnsi="Times New Roman"/>
          <w:b/>
          <w:sz w:val="36"/>
          <w:szCs w:val="36"/>
        </w:rPr>
        <w:t>Калужской области</w:t>
      </w:r>
    </w:p>
    <w:p w:rsidR="001B0E64" w:rsidRPr="00263667" w:rsidRDefault="001B0E64" w:rsidP="001B0E64">
      <w:pPr>
        <w:jc w:val="center"/>
        <w:rPr>
          <w:rFonts w:ascii="Times New Roman" w:hAnsi="Times New Roman"/>
          <w:sz w:val="36"/>
          <w:szCs w:val="36"/>
        </w:rPr>
      </w:pPr>
    </w:p>
    <w:p w:rsidR="001B0E64" w:rsidRPr="00263667" w:rsidRDefault="001B0E64" w:rsidP="001B0E64">
      <w:pPr>
        <w:keepNext/>
        <w:jc w:val="center"/>
        <w:outlineLvl w:val="0"/>
        <w:rPr>
          <w:rFonts w:ascii="Times New Roman" w:hAnsi="Times New Roman"/>
          <w:b/>
          <w:bCs/>
          <w:sz w:val="36"/>
          <w:szCs w:val="36"/>
        </w:rPr>
      </w:pPr>
      <w:r w:rsidRPr="00263667">
        <w:rPr>
          <w:rFonts w:ascii="Times New Roman" w:hAnsi="Times New Roman"/>
          <w:b/>
          <w:bCs/>
          <w:sz w:val="36"/>
          <w:szCs w:val="36"/>
        </w:rPr>
        <w:t>РЕШЕНИЕ</w:t>
      </w:r>
    </w:p>
    <w:p w:rsidR="001B0E64" w:rsidRPr="00263667" w:rsidRDefault="001B0E64" w:rsidP="001B0E64">
      <w:pPr>
        <w:pStyle w:val="a3"/>
        <w:ind w:firstLine="283"/>
        <w:contextualSpacing/>
        <w:rPr>
          <w:rFonts w:ascii="Times New Roman" w:hAnsi="Times New Roman"/>
          <w:b/>
        </w:rPr>
      </w:pPr>
    </w:p>
    <w:tbl>
      <w:tblPr>
        <w:tblW w:w="0" w:type="auto"/>
        <w:tblLook w:val="04A0"/>
      </w:tblPr>
      <w:tblGrid>
        <w:gridCol w:w="3190"/>
        <w:gridCol w:w="3190"/>
        <w:gridCol w:w="3190"/>
      </w:tblGrid>
      <w:tr w:rsidR="001B0E64" w:rsidRPr="00263667" w:rsidTr="00461D73">
        <w:tc>
          <w:tcPr>
            <w:tcW w:w="3190" w:type="dxa"/>
            <w:shd w:val="clear" w:color="auto" w:fill="auto"/>
          </w:tcPr>
          <w:p w:rsidR="001B0E64" w:rsidRPr="00263667" w:rsidRDefault="001B0E64" w:rsidP="00461D73">
            <w:pPr>
              <w:keepNext/>
              <w:outlineLvl w:val="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263667">
              <w:rPr>
                <w:rFonts w:ascii="Times New Roman" w:hAnsi="Times New Roman"/>
              </w:rPr>
              <w:t xml:space="preserve">От </w:t>
            </w:r>
            <w:r w:rsidRPr="00263667">
              <w:rPr>
                <w:rFonts w:ascii="Times New Roman" w:hAnsi="Times New Roman"/>
                <w:u w:val="single"/>
              </w:rPr>
              <w:t xml:space="preserve"> 13 мая 2024 года</w:t>
            </w:r>
          </w:p>
        </w:tc>
        <w:tc>
          <w:tcPr>
            <w:tcW w:w="3190" w:type="dxa"/>
            <w:shd w:val="clear" w:color="auto" w:fill="auto"/>
          </w:tcPr>
          <w:p w:rsidR="001B0E64" w:rsidRPr="00263667" w:rsidRDefault="001B0E64" w:rsidP="00461D73">
            <w:pPr>
              <w:keepNext/>
              <w:jc w:val="center"/>
              <w:outlineLvl w:val="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1B0E64" w:rsidRPr="00263667" w:rsidRDefault="001B0E64" w:rsidP="00C4227D">
            <w:pPr>
              <w:keepNext/>
              <w:jc w:val="right"/>
              <w:outlineLvl w:val="0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263667">
              <w:rPr>
                <w:rFonts w:ascii="Times New Roman" w:hAnsi="Times New Roman"/>
              </w:rPr>
              <w:t>№10</w:t>
            </w:r>
            <w:r w:rsidR="00C4227D">
              <w:rPr>
                <w:rFonts w:ascii="Times New Roman" w:hAnsi="Times New Roman"/>
              </w:rPr>
              <w:t>5</w:t>
            </w:r>
            <w:r w:rsidRPr="00263667">
              <w:rPr>
                <w:rFonts w:ascii="Times New Roman" w:hAnsi="Times New Roman"/>
              </w:rPr>
              <w:t>-р</w:t>
            </w:r>
          </w:p>
        </w:tc>
      </w:tr>
    </w:tbl>
    <w:p w:rsidR="00412988" w:rsidRPr="00F76157" w:rsidRDefault="00412988" w:rsidP="00412988">
      <w:pPr>
        <w:jc w:val="center"/>
        <w:rPr>
          <w:rFonts w:ascii="Times New Roman" w:hAnsi="Times New Roman"/>
          <w:noProof/>
          <w:sz w:val="26"/>
          <w:szCs w:val="26"/>
        </w:rPr>
      </w:pPr>
    </w:p>
    <w:tbl>
      <w:tblPr>
        <w:tblStyle w:val="a8"/>
        <w:tblW w:w="10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5353"/>
      </w:tblGrid>
      <w:tr w:rsidR="00412988" w:rsidRPr="00F76157" w:rsidTr="00052AA5">
        <w:tc>
          <w:tcPr>
            <w:tcW w:w="5637" w:type="dxa"/>
          </w:tcPr>
          <w:p w:rsidR="00A271CF" w:rsidRPr="00A271CF" w:rsidRDefault="00412988" w:rsidP="00A271CF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76157">
              <w:rPr>
                <w:rFonts w:ascii="Times New Roman" w:hAnsi="Times New Roman"/>
                <w:b/>
                <w:bCs/>
                <w:kern w:val="28"/>
                <w:sz w:val="26"/>
                <w:szCs w:val="26"/>
              </w:rPr>
              <w:t xml:space="preserve">Об утверждении Положения о порядке  организации и проведения публичных слушаний  в </w:t>
            </w:r>
            <w:r w:rsidR="00A271CF" w:rsidRPr="00A271CF">
              <w:rPr>
                <w:rFonts w:ascii="Times New Roman" w:hAnsi="Times New Roman" w:cs="Times New Roman"/>
                <w:b/>
                <w:sz w:val="26"/>
                <w:szCs w:val="26"/>
              </w:rPr>
              <w:t>сельском поселении</w:t>
            </w:r>
          </w:p>
          <w:p w:rsidR="00412988" w:rsidRPr="00F76157" w:rsidRDefault="00A271CF" w:rsidP="00A271CF">
            <w:pPr>
              <w:ind w:firstLine="0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A271CF">
              <w:rPr>
                <w:rFonts w:ascii="Times New Roman" w:hAnsi="Times New Roman"/>
                <w:b/>
                <w:sz w:val="26"/>
                <w:szCs w:val="26"/>
              </w:rPr>
              <w:t xml:space="preserve"> «Деревня Бронцы»</w:t>
            </w:r>
            <w:r w:rsidR="00047DD0" w:rsidRPr="00F76157">
              <w:rPr>
                <w:rFonts w:ascii="Times New Roman" w:hAnsi="Times New Roman"/>
                <w:b/>
                <w:bCs/>
                <w:kern w:val="28"/>
                <w:sz w:val="26"/>
                <w:szCs w:val="26"/>
              </w:rPr>
              <w:t>Калужской области</w:t>
            </w:r>
          </w:p>
        </w:tc>
        <w:tc>
          <w:tcPr>
            <w:tcW w:w="5353" w:type="dxa"/>
          </w:tcPr>
          <w:p w:rsidR="00412988" w:rsidRPr="00F76157" w:rsidRDefault="00412988" w:rsidP="0041298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</w:tr>
    </w:tbl>
    <w:p w:rsidR="00412988" w:rsidRPr="00F76157" w:rsidRDefault="00412988" w:rsidP="00412988">
      <w:pPr>
        <w:jc w:val="center"/>
        <w:rPr>
          <w:rFonts w:ascii="Times New Roman" w:hAnsi="Times New Roman"/>
          <w:noProof/>
          <w:sz w:val="26"/>
          <w:szCs w:val="26"/>
        </w:rPr>
      </w:pPr>
    </w:p>
    <w:p w:rsidR="00DA4D41" w:rsidRPr="00F76157" w:rsidRDefault="00DA4D41" w:rsidP="00646EC8">
      <w:pPr>
        <w:jc w:val="center"/>
        <w:rPr>
          <w:rFonts w:ascii="Times New Roman" w:hAnsi="Times New Roman"/>
          <w:color w:val="000000"/>
          <w:spacing w:val="-2"/>
          <w:sz w:val="26"/>
          <w:szCs w:val="26"/>
        </w:rPr>
      </w:pPr>
    </w:p>
    <w:p w:rsidR="00412988" w:rsidRPr="00A271CF" w:rsidRDefault="00DA4D41" w:rsidP="00A271C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В соответствии со статьей 28 Федерального закона </w:t>
      </w:r>
      <w:r w:rsidR="00052AA5" w:rsidRPr="00F76157">
        <w:rPr>
          <w:rFonts w:ascii="Times New Roman" w:hAnsi="Times New Roman"/>
          <w:color w:val="000000" w:themeColor="text1"/>
          <w:sz w:val="26"/>
          <w:szCs w:val="26"/>
        </w:rPr>
        <w:t>«</w:t>
      </w:r>
      <w:hyperlink r:id="rId7" w:tooltip="Об общих принципах организации местного самоуправления в Российской" w:history="1">
        <w:r w:rsidRPr="00F76157">
          <w:rPr>
            <w:rStyle w:val="ab"/>
            <w:rFonts w:ascii="Times New Roman" w:hAnsi="Times New Roman"/>
            <w:color w:val="000000" w:themeColor="text1"/>
            <w:sz w:val="26"/>
            <w:szCs w:val="26"/>
          </w:rPr>
          <w:t>Об общих принципах организации местного самоуправления в Российской</w:t>
        </w:r>
      </w:hyperlink>
      <w:r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 Федерации</w:t>
      </w:r>
      <w:r w:rsidR="00052AA5" w:rsidRPr="00F76157">
        <w:rPr>
          <w:rFonts w:ascii="Times New Roman" w:hAnsi="Times New Roman"/>
          <w:color w:val="000000" w:themeColor="text1"/>
          <w:sz w:val="26"/>
          <w:szCs w:val="26"/>
        </w:rPr>
        <w:t>»</w:t>
      </w:r>
      <w:r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AD3C44"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руководствуясь </w:t>
      </w:r>
      <w:hyperlink r:id="rId8" w:tooltip="Уставом муниципального района &quot;Сухиничский район&quot; " w:history="1">
        <w:r w:rsidR="00AD3C44" w:rsidRPr="00F76157">
          <w:rPr>
            <w:rStyle w:val="ab"/>
            <w:rFonts w:ascii="Times New Roman" w:hAnsi="Times New Roman"/>
            <w:color w:val="000000" w:themeColor="text1"/>
            <w:sz w:val="26"/>
            <w:szCs w:val="26"/>
          </w:rPr>
          <w:t>Уставом</w:t>
        </w:r>
      </w:hyperlink>
      <w:r w:rsidR="00A271CF" w:rsidRPr="00A271CF">
        <w:rPr>
          <w:rFonts w:ascii="Times New Roman" w:hAnsi="Times New Roman" w:cs="Times New Roman"/>
          <w:b/>
          <w:sz w:val="26"/>
          <w:szCs w:val="26"/>
        </w:rPr>
        <w:t>сельско</w:t>
      </w:r>
      <w:r w:rsidR="00A271CF">
        <w:rPr>
          <w:rFonts w:ascii="Times New Roman" w:hAnsi="Times New Roman" w:cs="Times New Roman"/>
          <w:b/>
          <w:sz w:val="26"/>
          <w:szCs w:val="26"/>
        </w:rPr>
        <w:t>го</w:t>
      </w:r>
      <w:r w:rsidR="00A271CF" w:rsidRPr="00A271CF">
        <w:rPr>
          <w:rFonts w:ascii="Times New Roman" w:hAnsi="Times New Roman" w:cs="Times New Roman"/>
          <w:b/>
          <w:sz w:val="26"/>
          <w:szCs w:val="26"/>
        </w:rPr>
        <w:t xml:space="preserve"> поселени</w:t>
      </w:r>
      <w:r w:rsidR="00A271CF">
        <w:rPr>
          <w:rFonts w:ascii="Times New Roman" w:hAnsi="Times New Roman" w:cs="Times New Roman"/>
          <w:b/>
          <w:sz w:val="26"/>
          <w:szCs w:val="26"/>
        </w:rPr>
        <w:t>я</w:t>
      </w:r>
      <w:r w:rsidR="00A271CF" w:rsidRPr="00A271CF">
        <w:rPr>
          <w:rFonts w:ascii="Times New Roman" w:hAnsi="Times New Roman" w:cs="Times New Roman"/>
          <w:b/>
          <w:sz w:val="26"/>
          <w:szCs w:val="26"/>
        </w:rPr>
        <w:t xml:space="preserve"> «Деревня Бронцы»</w:t>
      </w:r>
      <w:r w:rsidR="00047DD0" w:rsidRPr="00F76157">
        <w:rPr>
          <w:rFonts w:ascii="Times New Roman" w:hAnsi="Times New Roman"/>
          <w:bCs/>
          <w:color w:val="000000" w:themeColor="text1"/>
          <w:sz w:val="26"/>
          <w:szCs w:val="26"/>
        </w:rPr>
        <w:t>Калужской области</w:t>
      </w:r>
    </w:p>
    <w:p w:rsidR="00412988" w:rsidRPr="0022267A" w:rsidRDefault="0022267A" w:rsidP="00052AA5">
      <w:pPr>
        <w:adjustRightInd w:val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22267A">
        <w:rPr>
          <w:rFonts w:ascii="Times New Roman" w:hAnsi="Times New Roman"/>
          <w:b/>
          <w:color w:val="000000" w:themeColor="text1"/>
          <w:sz w:val="26"/>
          <w:szCs w:val="26"/>
        </w:rPr>
        <w:t>РЕШИЛ</w:t>
      </w:r>
      <w:proofErr w:type="gramStart"/>
      <w:r w:rsidRPr="0022267A">
        <w:rPr>
          <w:rFonts w:ascii="Times New Roman" w:hAnsi="Times New Roman"/>
          <w:b/>
          <w:color w:val="000000" w:themeColor="text1"/>
          <w:sz w:val="26"/>
          <w:szCs w:val="26"/>
        </w:rPr>
        <w:t>А(</w:t>
      </w:r>
      <w:proofErr w:type="gramEnd"/>
      <w:r w:rsidRPr="0022267A">
        <w:rPr>
          <w:rFonts w:ascii="Times New Roman" w:hAnsi="Times New Roman"/>
          <w:b/>
          <w:color w:val="000000" w:themeColor="text1"/>
          <w:sz w:val="26"/>
          <w:szCs w:val="26"/>
        </w:rPr>
        <w:t>О):</w:t>
      </w:r>
    </w:p>
    <w:p w:rsidR="00AD3C44" w:rsidRPr="00F76157" w:rsidRDefault="00AD3C44" w:rsidP="00052AA5">
      <w:pPr>
        <w:adjustRightInd w:val="0"/>
        <w:rPr>
          <w:rFonts w:ascii="Times New Roman" w:hAnsi="Times New Roman"/>
          <w:b/>
          <w:sz w:val="26"/>
          <w:szCs w:val="26"/>
        </w:rPr>
      </w:pPr>
    </w:p>
    <w:p w:rsidR="00AD3C44" w:rsidRPr="00F76157" w:rsidRDefault="00DA4D41" w:rsidP="00052AA5">
      <w:pPr>
        <w:numPr>
          <w:ilvl w:val="0"/>
          <w:numId w:val="3"/>
        </w:numPr>
        <w:ind w:left="0" w:firstLine="709"/>
        <w:rPr>
          <w:rFonts w:ascii="Times New Roman" w:hAnsi="Times New Roman"/>
          <w:b/>
          <w:sz w:val="26"/>
          <w:szCs w:val="26"/>
        </w:rPr>
      </w:pPr>
      <w:r w:rsidRPr="00F76157">
        <w:rPr>
          <w:rFonts w:ascii="Times New Roman" w:hAnsi="Times New Roman"/>
          <w:color w:val="000000"/>
          <w:sz w:val="26"/>
          <w:szCs w:val="26"/>
        </w:rPr>
        <w:t>Утвердить Положение о порядке организации и</w:t>
      </w:r>
      <w:r w:rsidR="00630DCE" w:rsidRPr="00F76157">
        <w:rPr>
          <w:rFonts w:ascii="Times New Roman" w:hAnsi="Times New Roman"/>
          <w:color w:val="000000"/>
          <w:sz w:val="26"/>
          <w:szCs w:val="26"/>
        </w:rPr>
        <w:t xml:space="preserve"> проведения публичных слушаний в </w:t>
      </w:r>
      <w:r w:rsidR="007C72D8" w:rsidRPr="00EB2F7E">
        <w:rPr>
          <w:rFonts w:ascii="Times New Roman" w:hAnsi="Times New Roman"/>
          <w:sz w:val="26"/>
          <w:szCs w:val="26"/>
        </w:rPr>
        <w:t>сельском поселении «Деревня Бронцы»</w:t>
      </w:r>
      <w:r w:rsidR="00047DD0" w:rsidRPr="00F76157">
        <w:rPr>
          <w:rFonts w:ascii="Times New Roman" w:hAnsi="Times New Roman"/>
          <w:bCs/>
          <w:color w:val="000000" w:themeColor="text1"/>
          <w:sz w:val="26"/>
          <w:szCs w:val="26"/>
        </w:rPr>
        <w:t>Калужской области</w:t>
      </w:r>
      <w:r w:rsidR="00AD3C44" w:rsidRPr="00F76157">
        <w:rPr>
          <w:rFonts w:ascii="Times New Roman" w:hAnsi="Times New Roman"/>
          <w:sz w:val="26"/>
          <w:szCs w:val="26"/>
        </w:rPr>
        <w:t xml:space="preserve">(приложение). </w:t>
      </w:r>
    </w:p>
    <w:p w:rsidR="00047DD0" w:rsidRPr="006E4DEE" w:rsidRDefault="00047DD0" w:rsidP="006E4DE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157">
        <w:rPr>
          <w:rFonts w:ascii="Times New Roman" w:hAnsi="Times New Roman"/>
          <w:i/>
          <w:sz w:val="26"/>
          <w:szCs w:val="26"/>
        </w:rPr>
        <w:t>2. Признать утратившим</w:t>
      </w:r>
      <w:r w:rsidR="006E4DEE">
        <w:rPr>
          <w:rFonts w:ascii="Times New Roman" w:hAnsi="Times New Roman"/>
          <w:i/>
          <w:sz w:val="26"/>
          <w:szCs w:val="26"/>
        </w:rPr>
        <w:t xml:space="preserve"> </w:t>
      </w:r>
      <w:r w:rsidRPr="00F76157">
        <w:rPr>
          <w:rFonts w:ascii="Times New Roman" w:hAnsi="Times New Roman"/>
          <w:i/>
          <w:sz w:val="26"/>
          <w:szCs w:val="26"/>
        </w:rPr>
        <w:t>силу решение</w:t>
      </w:r>
      <w:r w:rsidR="006E4DEE">
        <w:rPr>
          <w:rFonts w:ascii="Times New Roman" w:hAnsi="Times New Roman"/>
          <w:i/>
          <w:sz w:val="26"/>
          <w:szCs w:val="26"/>
        </w:rPr>
        <w:t xml:space="preserve"> </w:t>
      </w:r>
      <w:r w:rsidR="00EB2F7E">
        <w:rPr>
          <w:rFonts w:ascii="Times New Roman" w:hAnsi="Times New Roman"/>
          <w:i/>
          <w:sz w:val="26"/>
          <w:szCs w:val="26"/>
        </w:rPr>
        <w:t xml:space="preserve">Сельской Думы </w:t>
      </w:r>
      <w:r w:rsidR="007C72D8" w:rsidRPr="007C72D8">
        <w:rPr>
          <w:rFonts w:ascii="Times New Roman" w:hAnsi="Times New Roman"/>
          <w:sz w:val="26"/>
          <w:szCs w:val="26"/>
        </w:rPr>
        <w:t>сельского поселения «Деревня Бронцы»</w:t>
      </w:r>
      <w:r w:rsidRPr="00F76157">
        <w:rPr>
          <w:rFonts w:ascii="Times New Roman" w:hAnsi="Times New Roman"/>
          <w:bCs/>
          <w:i/>
          <w:color w:val="000000" w:themeColor="text1"/>
          <w:sz w:val="26"/>
          <w:szCs w:val="26"/>
        </w:rPr>
        <w:t xml:space="preserve"> Калужской области</w:t>
      </w:r>
      <w:r w:rsidR="006E4DEE">
        <w:rPr>
          <w:rFonts w:ascii="Times New Roman" w:hAnsi="Times New Roman"/>
          <w:bCs/>
          <w:i/>
          <w:color w:val="000000" w:themeColor="text1"/>
          <w:sz w:val="26"/>
          <w:szCs w:val="26"/>
        </w:rPr>
        <w:t xml:space="preserve"> </w:t>
      </w:r>
      <w:r w:rsidR="003E32CD">
        <w:rPr>
          <w:rFonts w:ascii="Times New Roman" w:hAnsi="Times New Roman"/>
          <w:i/>
          <w:sz w:val="26"/>
          <w:szCs w:val="26"/>
        </w:rPr>
        <w:t xml:space="preserve">от </w:t>
      </w:r>
      <w:r w:rsidR="003E32CD" w:rsidRPr="00F76157">
        <w:rPr>
          <w:rFonts w:ascii="Times New Roman" w:hAnsi="Times New Roman"/>
          <w:i/>
          <w:sz w:val="26"/>
          <w:szCs w:val="26"/>
        </w:rPr>
        <w:t>«</w:t>
      </w:r>
      <w:r w:rsidR="003E32CD">
        <w:rPr>
          <w:rFonts w:ascii="Times New Roman" w:hAnsi="Times New Roman"/>
          <w:i/>
          <w:sz w:val="26"/>
          <w:szCs w:val="26"/>
        </w:rPr>
        <w:t>11</w:t>
      </w:r>
      <w:r w:rsidR="003E32CD" w:rsidRPr="00F76157">
        <w:rPr>
          <w:rFonts w:ascii="Times New Roman" w:hAnsi="Times New Roman"/>
          <w:i/>
          <w:sz w:val="26"/>
          <w:szCs w:val="26"/>
        </w:rPr>
        <w:t>»</w:t>
      </w:r>
      <w:r w:rsidR="003E32CD">
        <w:rPr>
          <w:rFonts w:ascii="Times New Roman" w:hAnsi="Times New Roman"/>
          <w:i/>
          <w:sz w:val="26"/>
          <w:szCs w:val="26"/>
        </w:rPr>
        <w:t>марта 2024 года</w:t>
      </w:r>
      <w:r w:rsidRPr="00F76157">
        <w:rPr>
          <w:rFonts w:ascii="Times New Roman" w:hAnsi="Times New Roman"/>
          <w:i/>
          <w:sz w:val="26"/>
          <w:szCs w:val="26"/>
        </w:rPr>
        <w:t>№</w:t>
      </w:r>
      <w:r w:rsidR="009301AA">
        <w:rPr>
          <w:rFonts w:ascii="Times New Roman" w:hAnsi="Times New Roman"/>
          <w:i/>
          <w:sz w:val="26"/>
          <w:szCs w:val="26"/>
        </w:rPr>
        <w:t>96-р</w:t>
      </w:r>
      <w:r w:rsidR="006E4DEE">
        <w:rPr>
          <w:rFonts w:ascii="Times New Roman" w:hAnsi="Times New Roman"/>
          <w:i/>
          <w:sz w:val="26"/>
          <w:szCs w:val="26"/>
        </w:rPr>
        <w:t xml:space="preserve"> «</w:t>
      </w:r>
      <w:r w:rsidR="006E4DEE" w:rsidRPr="006E4DEE">
        <w:rPr>
          <w:rFonts w:ascii="Times New Roman" w:hAnsi="Times New Roman" w:cs="Times New Roman"/>
          <w:sz w:val="24"/>
          <w:szCs w:val="24"/>
        </w:rPr>
        <w:t>Об утверждении Положения о порядке организации и проведении публичных слушаний в сельском поселении «Деревня Бронцы»</w:t>
      </w:r>
      <w:r w:rsidR="006E4DEE">
        <w:rPr>
          <w:rFonts w:ascii="Times New Roman" w:hAnsi="Times New Roman"/>
          <w:b/>
        </w:rPr>
        <w:t>»</w:t>
      </w:r>
    </w:p>
    <w:p w:rsidR="00AB4EA4" w:rsidRPr="00F76157" w:rsidRDefault="00047DD0" w:rsidP="00052AA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F76157">
        <w:rPr>
          <w:rFonts w:ascii="Times New Roman" w:hAnsi="Times New Roman" w:cs="Times New Roman"/>
          <w:b w:val="0"/>
          <w:sz w:val="26"/>
          <w:szCs w:val="26"/>
        </w:rPr>
        <w:t>3</w:t>
      </w:r>
      <w:r w:rsidR="00AD3C44" w:rsidRPr="00F76157">
        <w:rPr>
          <w:rFonts w:ascii="Times New Roman" w:hAnsi="Times New Roman" w:cs="Times New Roman"/>
          <w:b w:val="0"/>
          <w:sz w:val="26"/>
          <w:szCs w:val="26"/>
        </w:rPr>
        <w:t xml:space="preserve">. </w:t>
      </w:r>
      <w:proofErr w:type="gramStart"/>
      <w:r w:rsidR="00AD3C44" w:rsidRPr="00F76157">
        <w:rPr>
          <w:rFonts w:ascii="Times New Roman" w:hAnsi="Times New Roman" w:cs="Times New Roman"/>
          <w:b w:val="0"/>
          <w:sz w:val="26"/>
          <w:szCs w:val="26"/>
        </w:rPr>
        <w:t>Контроль за</w:t>
      </w:r>
      <w:proofErr w:type="gramEnd"/>
      <w:r w:rsidR="00AD3C44" w:rsidRPr="00F76157">
        <w:rPr>
          <w:rFonts w:ascii="Times New Roman" w:hAnsi="Times New Roman" w:cs="Times New Roman"/>
          <w:b w:val="0"/>
          <w:sz w:val="26"/>
          <w:szCs w:val="26"/>
        </w:rPr>
        <w:t xml:space="preserve"> исполнением настоящего Решения возложить на администрацию </w:t>
      </w:r>
      <w:r w:rsidR="00EB2F7E" w:rsidRPr="00EB2F7E">
        <w:rPr>
          <w:rFonts w:ascii="Times New Roman" w:hAnsi="Times New Roman" w:cs="Times New Roman"/>
          <w:b w:val="0"/>
          <w:sz w:val="26"/>
          <w:szCs w:val="26"/>
        </w:rPr>
        <w:t>сельского поселения «Деревня Бронцы»</w:t>
      </w:r>
      <w:r w:rsidR="006E4DEE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F76157">
        <w:rPr>
          <w:rFonts w:ascii="Times New Roman" w:hAnsi="Times New Roman" w:cs="Times New Roman"/>
          <w:b w:val="0"/>
          <w:bCs/>
          <w:sz w:val="26"/>
          <w:szCs w:val="26"/>
        </w:rPr>
        <w:t>Калужской области.</w:t>
      </w:r>
    </w:p>
    <w:p w:rsidR="00AB4EA4" w:rsidRPr="00F76157" w:rsidRDefault="00AB4EA4" w:rsidP="00052AA5">
      <w:pPr>
        <w:rPr>
          <w:rFonts w:ascii="Times New Roman" w:hAnsi="Times New Roman"/>
          <w:b/>
          <w:sz w:val="26"/>
          <w:szCs w:val="26"/>
        </w:rPr>
      </w:pPr>
    </w:p>
    <w:p w:rsidR="00AD3C44" w:rsidRPr="00F76157" w:rsidRDefault="00047DD0" w:rsidP="00052AA5">
      <w:pPr>
        <w:rPr>
          <w:rFonts w:ascii="Times New Roman" w:hAnsi="Times New Roman"/>
          <w:color w:val="000000"/>
          <w:sz w:val="26"/>
          <w:szCs w:val="26"/>
        </w:rPr>
      </w:pPr>
      <w:r w:rsidRPr="00F76157">
        <w:rPr>
          <w:rFonts w:ascii="Times New Roman" w:hAnsi="Times New Roman"/>
          <w:color w:val="000000"/>
          <w:sz w:val="26"/>
          <w:szCs w:val="26"/>
        </w:rPr>
        <w:t xml:space="preserve">4. Настоящее решение вступает в силу со дня его официального </w:t>
      </w:r>
      <w:r w:rsidR="004074F8" w:rsidRPr="00F76157">
        <w:rPr>
          <w:rFonts w:ascii="Times New Roman" w:hAnsi="Times New Roman"/>
          <w:color w:val="000000"/>
          <w:sz w:val="26"/>
          <w:szCs w:val="26"/>
        </w:rPr>
        <w:t>опубликования (</w:t>
      </w:r>
      <w:r w:rsidRPr="00F76157">
        <w:rPr>
          <w:rFonts w:ascii="Times New Roman" w:hAnsi="Times New Roman"/>
          <w:color w:val="000000"/>
          <w:sz w:val="26"/>
          <w:szCs w:val="26"/>
        </w:rPr>
        <w:t>обнародования</w:t>
      </w:r>
      <w:r w:rsidR="004074F8" w:rsidRPr="00F76157">
        <w:rPr>
          <w:rFonts w:ascii="Times New Roman" w:hAnsi="Times New Roman"/>
          <w:color w:val="000000"/>
          <w:sz w:val="26"/>
          <w:szCs w:val="26"/>
        </w:rPr>
        <w:t>)</w:t>
      </w:r>
      <w:r w:rsidRPr="00F76157">
        <w:rPr>
          <w:rFonts w:ascii="Times New Roman" w:hAnsi="Times New Roman"/>
          <w:color w:val="000000"/>
          <w:sz w:val="26"/>
          <w:szCs w:val="26"/>
        </w:rPr>
        <w:t xml:space="preserve">.  </w:t>
      </w:r>
    </w:p>
    <w:p w:rsidR="00DA4D41" w:rsidRPr="00F76157" w:rsidRDefault="00DA4D41" w:rsidP="00052AA5">
      <w:pPr>
        <w:pStyle w:val="ConsPlusNormal"/>
        <w:jc w:val="both"/>
        <w:rPr>
          <w:sz w:val="26"/>
          <w:szCs w:val="26"/>
        </w:rPr>
      </w:pPr>
    </w:p>
    <w:p w:rsidR="006E6461" w:rsidRPr="008B49E9" w:rsidRDefault="006E6461" w:rsidP="006E6461">
      <w:pPr>
        <w:spacing w:after="20"/>
        <w:rPr>
          <w:rFonts w:ascii="Times New Roman" w:hAnsi="Times New Roman"/>
          <w:b/>
        </w:rPr>
      </w:pPr>
      <w:r w:rsidRPr="008B49E9">
        <w:rPr>
          <w:rFonts w:ascii="Times New Roman" w:hAnsi="Times New Roman"/>
          <w:b/>
        </w:rPr>
        <w:t xml:space="preserve">Глава сельского поселения </w:t>
      </w:r>
    </w:p>
    <w:p w:rsidR="00047DD0" w:rsidRPr="00F76157" w:rsidRDefault="006E6461" w:rsidP="006E6461">
      <w:pPr>
        <w:pStyle w:val="ac"/>
        <w:widowControl w:val="0"/>
        <w:spacing w:after="0"/>
        <w:ind w:left="0" w:firstLine="709"/>
        <w:rPr>
          <w:sz w:val="26"/>
          <w:szCs w:val="26"/>
        </w:rPr>
      </w:pPr>
      <w:r w:rsidRPr="008B49E9">
        <w:rPr>
          <w:b/>
          <w:sz w:val="24"/>
          <w:szCs w:val="24"/>
        </w:rPr>
        <w:t xml:space="preserve">«Деревня Бронцы»                                                                                  </w:t>
      </w:r>
      <w:proofErr w:type="spellStart"/>
      <w:r w:rsidRPr="008B49E9">
        <w:rPr>
          <w:b/>
          <w:sz w:val="24"/>
          <w:szCs w:val="24"/>
        </w:rPr>
        <w:t>Р.Н.Дудла</w:t>
      </w:r>
      <w:proofErr w:type="spellEnd"/>
    </w:p>
    <w:p w:rsidR="00052AA5" w:rsidRPr="00F76157" w:rsidRDefault="00052AA5" w:rsidP="00052AA5">
      <w:pPr>
        <w:pStyle w:val="ConsPlusNormal"/>
        <w:jc w:val="both"/>
        <w:rPr>
          <w:sz w:val="26"/>
          <w:szCs w:val="26"/>
        </w:rPr>
      </w:pPr>
      <w:r w:rsidRPr="00F76157">
        <w:rPr>
          <w:sz w:val="26"/>
          <w:szCs w:val="26"/>
        </w:rPr>
        <w:br w:type="page"/>
      </w:r>
    </w:p>
    <w:p w:rsidR="00A91BB8" w:rsidRPr="002E5D1F" w:rsidRDefault="00A91BB8" w:rsidP="00A91BB8">
      <w:pPr>
        <w:pStyle w:val="ConsPlusNormal"/>
        <w:jc w:val="right"/>
        <w:rPr>
          <w:b/>
          <w:bCs/>
          <w:kern w:val="28"/>
          <w:sz w:val="24"/>
          <w:szCs w:val="24"/>
        </w:rPr>
      </w:pPr>
      <w:bookmarkStart w:id="0" w:name="_GoBack"/>
      <w:bookmarkEnd w:id="0"/>
      <w:r w:rsidRPr="002E5D1F">
        <w:rPr>
          <w:b/>
          <w:bCs/>
          <w:kern w:val="28"/>
          <w:sz w:val="24"/>
          <w:szCs w:val="24"/>
        </w:rPr>
        <w:lastRenderedPageBreak/>
        <w:t xml:space="preserve">Приложение </w:t>
      </w:r>
    </w:p>
    <w:p w:rsidR="00A91BB8" w:rsidRPr="002E5D1F" w:rsidRDefault="00A91BB8" w:rsidP="00A91BB8">
      <w:pPr>
        <w:pStyle w:val="ConsPlusNormal"/>
        <w:jc w:val="right"/>
        <w:rPr>
          <w:b/>
          <w:bCs/>
          <w:kern w:val="28"/>
          <w:sz w:val="24"/>
          <w:szCs w:val="24"/>
        </w:rPr>
      </w:pPr>
      <w:r w:rsidRPr="002E5D1F">
        <w:rPr>
          <w:b/>
          <w:bCs/>
          <w:kern w:val="28"/>
          <w:sz w:val="24"/>
          <w:szCs w:val="24"/>
        </w:rPr>
        <w:t>к решению Сельской Думы</w:t>
      </w:r>
    </w:p>
    <w:p w:rsidR="00A91BB8" w:rsidRPr="002E5D1F" w:rsidRDefault="00A91BB8" w:rsidP="00A91BB8">
      <w:pPr>
        <w:pStyle w:val="ConsPlusNormal"/>
        <w:jc w:val="right"/>
        <w:rPr>
          <w:b/>
          <w:bCs/>
          <w:kern w:val="28"/>
          <w:sz w:val="24"/>
          <w:szCs w:val="24"/>
        </w:rPr>
      </w:pPr>
      <w:r w:rsidRPr="002E5D1F">
        <w:rPr>
          <w:b/>
          <w:bCs/>
          <w:kern w:val="28"/>
          <w:sz w:val="24"/>
          <w:szCs w:val="24"/>
        </w:rPr>
        <w:t xml:space="preserve"> сельского поселения «</w:t>
      </w:r>
      <w:r>
        <w:rPr>
          <w:b/>
          <w:bCs/>
          <w:kern w:val="28"/>
          <w:sz w:val="24"/>
          <w:szCs w:val="24"/>
        </w:rPr>
        <w:t>Деревня Бронцы</w:t>
      </w:r>
      <w:r w:rsidRPr="002E5D1F">
        <w:rPr>
          <w:b/>
          <w:bCs/>
          <w:kern w:val="28"/>
          <w:sz w:val="24"/>
          <w:szCs w:val="24"/>
        </w:rPr>
        <w:t xml:space="preserve">» </w:t>
      </w:r>
    </w:p>
    <w:p w:rsidR="00A91BB8" w:rsidRPr="002E5D1F" w:rsidRDefault="00A91BB8" w:rsidP="00A91BB8">
      <w:pPr>
        <w:pStyle w:val="ConsPlusNormal"/>
        <w:jc w:val="right"/>
        <w:rPr>
          <w:color w:val="000000" w:themeColor="text1"/>
          <w:sz w:val="24"/>
          <w:szCs w:val="24"/>
        </w:rPr>
      </w:pPr>
      <w:r w:rsidRPr="002E5D1F">
        <w:rPr>
          <w:b/>
          <w:bCs/>
          <w:kern w:val="28"/>
          <w:sz w:val="24"/>
          <w:szCs w:val="24"/>
        </w:rPr>
        <w:t xml:space="preserve">Ферзиковского района </w:t>
      </w:r>
      <w:r w:rsidRPr="002E5D1F">
        <w:rPr>
          <w:b/>
          <w:bCs/>
          <w:color w:val="000000" w:themeColor="text1"/>
          <w:sz w:val="24"/>
          <w:szCs w:val="24"/>
        </w:rPr>
        <w:t>Калужской области</w:t>
      </w:r>
    </w:p>
    <w:p w:rsidR="00A91BB8" w:rsidRPr="002E5D1F" w:rsidRDefault="00A91BB8" w:rsidP="00A91BB8">
      <w:pPr>
        <w:pStyle w:val="ConsPlusNormal"/>
        <w:jc w:val="right"/>
        <w:rPr>
          <w:b/>
          <w:bCs/>
          <w:kern w:val="28"/>
          <w:sz w:val="24"/>
          <w:szCs w:val="24"/>
        </w:rPr>
      </w:pPr>
      <w:r>
        <w:rPr>
          <w:b/>
          <w:bCs/>
          <w:kern w:val="28"/>
          <w:sz w:val="24"/>
          <w:szCs w:val="24"/>
        </w:rPr>
        <w:t xml:space="preserve">от 13 мая </w:t>
      </w:r>
      <w:r w:rsidRPr="002E5D1F">
        <w:rPr>
          <w:b/>
          <w:bCs/>
          <w:kern w:val="28"/>
          <w:sz w:val="24"/>
          <w:szCs w:val="24"/>
        </w:rPr>
        <w:t>2024</w:t>
      </w:r>
      <w:r>
        <w:rPr>
          <w:b/>
          <w:bCs/>
          <w:kern w:val="28"/>
          <w:sz w:val="24"/>
          <w:szCs w:val="24"/>
        </w:rPr>
        <w:t>№ 105-р</w:t>
      </w:r>
    </w:p>
    <w:p w:rsidR="00A91BB8" w:rsidRPr="00F76157" w:rsidRDefault="00A91BB8" w:rsidP="00A91BB8">
      <w:pPr>
        <w:pStyle w:val="ConsPlusNormal"/>
        <w:jc w:val="both"/>
        <w:rPr>
          <w:b/>
          <w:bCs/>
          <w:kern w:val="28"/>
          <w:sz w:val="26"/>
          <w:szCs w:val="26"/>
        </w:rPr>
      </w:pP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Normal"/>
        <w:jc w:val="center"/>
        <w:rPr>
          <w:b/>
          <w:bCs/>
          <w:kern w:val="28"/>
          <w:sz w:val="26"/>
          <w:szCs w:val="26"/>
        </w:rPr>
      </w:pPr>
      <w:bookmarkStart w:id="1" w:name="P35"/>
      <w:bookmarkEnd w:id="1"/>
      <w:r w:rsidRPr="00F76157">
        <w:rPr>
          <w:b/>
          <w:bCs/>
          <w:kern w:val="28"/>
          <w:sz w:val="26"/>
          <w:szCs w:val="26"/>
        </w:rPr>
        <w:t>Положение</w:t>
      </w:r>
    </w:p>
    <w:p w:rsidR="00A91BB8" w:rsidRPr="00F76157" w:rsidRDefault="00A91BB8" w:rsidP="00A91BB8">
      <w:pPr>
        <w:pStyle w:val="ConsPlusNormal"/>
        <w:jc w:val="center"/>
        <w:rPr>
          <w:color w:val="000000"/>
          <w:spacing w:val="-2"/>
          <w:sz w:val="26"/>
          <w:szCs w:val="26"/>
        </w:rPr>
      </w:pPr>
      <w:r>
        <w:rPr>
          <w:b/>
          <w:bCs/>
          <w:kern w:val="28"/>
          <w:sz w:val="26"/>
          <w:szCs w:val="26"/>
        </w:rPr>
        <w:t>о порядке о</w:t>
      </w:r>
      <w:r w:rsidRPr="00F76157">
        <w:rPr>
          <w:b/>
          <w:bCs/>
          <w:kern w:val="28"/>
          <w:sz w:val="26"/>
          <w:szCs w:val="26"/>
        </w:rPr>
        <w:t>рганизации и</w:t>
      </w:r>
      <w:r>
        <w:rPr>
          <w:b/>
          <w:bCs/>
          <w:kern w:val="28"/>
          <w:sz w:val="26"/>
          <w:szCs w:val="26"/>
        </w:rPr>
        <w:t xml:space="preserve"> проведения публичных слушаний </w:t>
      </w:r>
      <w:r w:rsidRPr="00F76157">
        <w:rPr>
          <w:b/>
          <w:bCs/>
          <w:kern w:val="28"/>
          <w:sz w:val="26"/>
          <w:szCs w:val="26"/>
        </w:rPr>
        <w:t xml:space="preserve">в </w:t>
      </w:r>
      <w:r>
        <w:rPr>
          <w:b/>
          <w:bCs/>
          <w:kern w:val="28"/>
          <w:sz w:val="26"/>
          <w:szCs w:val="26"/>
        </w:rPr>
        <w:t>сельском поселении «Деревня Бронцы» Ферзиковского района</w:t>
      </w:r>
      <w:r w:rsidRPr="00F76157">
        <w:rPr>
          <w:b/>
          <w:bCs/>
          <w:kern w:val="28"/>
          <w:sz w:val="26"/>
          <w:szCs w:val="26"/>
        </w:rPr>
        <w:t xml:space="preserve"> Калужской области</w:t>
      </w: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Normal"/>
        <w:ind w:firstLine="540"/>
        <w:jc w:val="both"/>
        <w:rPr>
          <w:color w:val="000000" w:themeColor="text1"/>
          <w:sz w:val="26"/>
          <w:szCs w:val="26"/>
        </w:rPr>
      </w:pPr>
      <w:r w:rsidRPr="00F76157">
        <w:rPr>
          <w:color w:val="000000" w:themeColor="text1"/>
          <w:sz w:val="26"/>
          <w:szCs w:val="26"/>
        </w:rPr>
        <w:t>Настоящий Порядок разработан в соответствии с Конституцией Российской Федерации, Федеральным законом «</w:t>
      </w:r>
      <w:hyperlink r:id="rId9" w:tooltip="Об общих принципах организации местного самоуправления в Российской" w:history="1">
        <w:r w:rsidRPr="00F76157">
          <w:rPr>
            <w:rStyle w:val="ab"/>
            <w:color w:val="000000" w:themeColor="text1"/>
            <w:sz w:val="26"/>
            <w:szCs w:val="26"/>
          </w:rPr>
          <w:t>Об общих принципах организации местного самоуправления в Российской</w:t>
        </w:r>
      </w:hyperlink>
      <w:r w:rsidRPr="00F76157">
        <w:rPr>
          <w:color w:val="000000" w:themeColor="text1"/>
          <w:sz w:val="26"/>
          <w:szCs w:val="26"/>
        </w:rPr>
        <w:t xml:space="preserve"> Федерации», федеральными законами, законами Калужской области,</w:t>
      </w:r>
      <w:r w:rsidR="00430227">
        <w:rPr>
          <w:color w:val="000000" w:themeColor="text1"/>
          <w:sz w:val="26"/>
          <w:szCs w:val="26"/>
        </w:rPr>
        <w:t xml:space="preserve"> </w:t>
      </w:r>
      <w:r w:rsidRPr="00F76157">
        <w:rPr>
          <w:color w:val="000000" w:themeColor="text1"/>
          <w:sz w:val="26"/>
          <w:szCs w:val="26"/>
        </w:rPr>
        <w:t xml:space="preserve">Уставом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района,</w:t>
      </w:r>
      <w:r w:rsidR="00430227">
        <w:rPr>
          <w:color w:val="000000" w:themeColor="text1"/>
          <w:sz w:val="26"/>
          <w:szCs w:val="26"/>
        </w:rPr>
        <w:t xml:space="preserve"> </w:t>
      </w:r>
      <w:r w:rsidRPr="00F76157">
        <w:rPr>
          <w:bCs/>
          <w:color w:val="000000" w:themeColor="text1"/>
          <w:sz w:val="26"/>
          <w:szCs w:val="26"/>
        </w:rPr>
        <w:t>Калужской области</w:t>
      </w:r>
      <w:r w:rsidR="00430227">
        <w:rPr>
          <w:bCs/>
          <w:color w:val="000000" w:themeColor="text1"/>
          <w:sz w:val="26"/>
          <w:szCs w:val="26"/>
        </w:rPr>
        <w:t xml:space="preserve"> </w:t>
      </w:r>
      <w:r w:rsidRPr="00F76157">
        <w:rPr>
          <w:color w:val="000000" w:themeColor="text1"/>
          <w:sz w:val="26"/>
          <w:szCs w:val="26"/>
        </w:rPr>
        <w:t>и направлен на реализацию прав граждан на непосредственное осуществление местного самоуправления.</w:t>
      </w:r>
    </w:p>
    <w:p w:rsidR="00A91BB8" w:rsidRPr="00F76157" w:rsidRDefault="00A91BB8" w:rsidP="00A91BB8">
      <w:pPr>
        <w:pStyle w:val="ConsPlusNormal"/>
        <w:ind w:firstLine="540"/>
        <w:jc w:val="both"/>
        <w:rPr>
          <w:color w:val="000000" w:themeColor="text1"/>
          <w:sz w:val="26"/>
          <w:szCs w:val="26"/>
        </w:rPr>
      </w:pPr>
      <w:r w:rsidRPr="00F76157">
        <w:rPr>
          <w:color w:val="000000" w:themeColor="text1"/>
          <w:sz w:val="26"/>
          <w:szCs w:val="26"/>
        </w:rPr>
        <w:t xml:space="preserve">Настоящий Порядок определяет организацию и проведение публичных слушаний на территории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района,</w:t>
      </w:r>
      <w:r w:rsidR="00430227">
        <w:rPr>
          <w:color w:val="000000" w:themeColor="text1"/>
          <w:sz w:val="26"/>
          <w:szCs w:val="26"/>
        </w:rPr>
        <w:t xml:space="preserve"> </w:t>
      </w:r>
      <w:r w:rsidRPr="00F76157">
        <w:rPr>
          <w:color w:val="000000" w:themeColor="text1"/>
          <w:sz w:val="26"/>
          <w:szCs w:val="26"/>
        </w:rPr>
        <w:t>Калужской области.</w:t>
      </w:r>
    </w:p>
    <w:p w:rsidR="00A91BB8" w:rsidRPr="00F76157" w:rsidRDefault="00A91BB8" w:rsidP="00A91BB8">
      <w:pPr>
        <w:pStyle w:val="ConsPlusNormal"/>
        <w:ind w:firstLine="540"/>
        <w:jc w:val="both"/>
        <w:rPr>
          <w:color w:val="000000" w:themeColor="text1"/>
          <w:sz w:val="26"/>
          <w:szCs w:val="26"/>
        </w:rPr>
      </w:pPr>
      <w:r w:rsidRPr="00F76157">
        <w:rPr>
          <w:color w:val="000000" w:themeColor="text1"/>
          <w:sz w:val="26"/>
          <w:szCs w:val="26"/>
        </w:rPr>
        <w:t>Настоящий Порядок не распространяется на общественные отношения, связанные с организацией и проведением публичных слушаний в соответствии с законодательством о градостроительной деятельности.</w:t>
      </w: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I. ОБЩИЕ ПОЛОЖЕНИЯ</w:t>
      </w: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1. Публичные слушания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Публичные слушания - это форма участия населения в осуществлении местного самоуправления, реализуемая путем обсуждения жителями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района,</w:t>
      </w:r>
      <w:r w:rsidR="0076460F">
        <w:rPr>
          <w:color w:val="000000" w:themeColor="text1"/>
          <w:sz w:val="26"/>
          <w:szCs w:val="26"/>
        </w:rPr>
        <w:t xml:space="preserve"> </w:t>
      </w:r>
      <w:r w:rsidRPr="00F76157">
        <w:rPr>
          <w:sz w:val="26"/>
          <w:szCs w:val="26"/>
        </w:rPr>
        <w:t>Калужской области проектов муниципальных правовых актов по вопросам местного значения.</w:t>
      </w:r>
    </w:p>
    <w:p w:rsidR="00A91BB8" w:rsidRPr="00403D80" w:rsidRDefault="00A91BB8" w:rsidP="00A91BB8">
      <w:pPr>
        <w:pStyle w:val="ConsPlusNormal"/>
        <w:ind w:firstLine="539"/>
        <w:jc w:val="both"/>
        <w:rPr>
          <w:i/>
          <w:sz w:val="26"/>
          <w:szCs w:val="26"/>
        </w:rPr>
      </w:pPr>
      <w:r w:rsidRPr="00F76157">
        <w:rPr>
          <w:sz w:val="26"/>
          <w:szCs w:val="26"/>
        </w:rPr>
        <w:t xml:space="preserve">2. Публичные слушания назначаются </w:t>
      </w:r>
      <w:r>
        <w:rPr>
          <w:sz w:val="26"/>
          <w:szCs w:val="26"/>
        </w:rPr>
        <w:t xml:space="preserve">Сельской Думой </w:t>
      </w:r>
      <w:r w:rsidR="0076460F">
        <w:rPr>
          <w:sz w:val="26"/>
          <w:szCs w:val="26"/>
        </w:rPr>
        <w:t>с</w:t>
      </w:r>
      <w:r>
        <w:rPr>
          <w:sz w:val="26"/>
          <w:szCs w:val="26"/>
        </w:rPr>
        <w:t>ельского поселения «Деревня Бронцы» Ферзиковского района, Калужской области</w:t>
      </w:r>
      <w:r w:rsidR="0076460F">
        <w:rPr>
          <w:sz w:val="26"/>
          <w:szCs w:val="26"/>
        </w:rPr>
        <w:t xml:space="preserve"> </w:t>
      </w:r>
      <w:r w:rsidRPr="00F76157">
        <w:rPr>
          <w:sz w:val="26"/>
          <w:szCs w:val="26"/>
        </w:rPr>
        <w:t xml:space="preserve">или Главой </w:t>
      </w:r>
      <w:r>
        <w:rPr>
          <w:sz w:val="26"/>
          <w:szCs w:val="26"/>
        </w:rPr>
        <w:t>Сельского поселения</w:t>
      </w:r>
      <w:proofErr w:type="gramStart"/>
      <w:r>
        <w:rPr>
          <w:sz w:val="26"/>
          <w:szCs w:val="26"/>
        </w:rPr>
        <w:t>«Д</w:t>
      </w:r>
      <w:proofErr w:type="gramEnd"/>
      <w:r>
        <w:rPr>
          <w:sz w:val="26"/>
          <w:szCs w:val="26"/>
        </w:rPr>
        <w:t>еревня Бронцы»</w:t>
      </w:r>
      <w:r w:rsidRPr="00F76157">
        <w:rPr>
          <w:sz w:val="26"/>
          <w:szCs w:val="26"/>
        </w:rPr>
        <w:t>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3. Подготовка, проведение и установление результатов публичных слушаний осуществляются открыто и гласно.</w:t>
      </w: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2. Цели проведения публичных слушаний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Публичные слушания проводятся в целях: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- обеспечения гласности и соблюдения интересов населения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района,</w:t>
      </w:r>
      <w:r w:rsidR="0076460F">
        <w:rPr>
          <w:color w:val="000000" w:themeColor="text1"/>
          <w:sz w:val="26"/>
          <w:szCs w:val="26"/>
        </w:rPr>
        <w:t xml:space="preserve"> </w:t>
      </w:r>
      <w:r w:rsidRPr="00F76157">
        <w:rPr>
          <w:sz w:val="26"/>
          <w:szCs w:val="26"/>
        </w:rPr>
        <w:t>Калужской области при подготовке муниципальных правовых актов по вопросам местного значения;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доведения до населения полной и точной информации по рассматриваемым проектам муниципальных правовых актов;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выявления мнения населения по проектам муниципальных правовых актов, выносимым на публичные слушания.</w:t>
      </w: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3. Вопросы публичных слушаний</w:t>
      </w:r>
    </w:p>
    <w:p w:rsidR="00A91BB8" w:rsidRPr="00F76157" w:rsidRDefault="00A91BB8" w:rsidP="00A91BB8">
      <w:pPr>
        <w:pStyle w:val="ConsPlusNormal"/>
        <w:ind w:firstLine="539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Normal"/>
        <w:ind w:firstLine="539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Для обсуждения проектов муниципальных правовых актов по вопросам местного значения с участием жителей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</w:t>
      </w:r>
      <w:r>
        <w:rPr>
          <w:bCs/>
          <w:color w:val="000000" w:themeColor="text1"/>
          <w:sz w:val="26"/>
          <w:szCs w:val="26"/>
        </w:rPr>
        <w:t xml:space="preserve">, </w:t>
      </w:r>
      <w:r w:rsidRPr="00F76157">
        <w:rPr>
          <w:sz w:val="26"/>
          <w:szCs w:val="26"/>
        </w:rPr>
        <w:t>Калужской области,</w:t>
      </w:r>
      <w:r w:rsidR="0076460F">
        <w:rPr>
          <w:sz w:val="26"/>
          <w:szCs w:val="26"/>
        </w:rPr>
        <w:t xml:space="preserve"> </w:t>
      </w:r>
      <w:r w:rsidRPr="00F76157">
        <w:rPr>
          <w:sz w:val="26"/>
          <w:szCs w:val="26"/>
        </w:rPr>
        <w:t xml:space="preserve">Главой </w:t>
      </w:r>
      <w:r>
        <w:rPr>
          <w:sz w:val="26"/>
          <w:szCs w:val="26"/>
        </w:rPr>
        <w:t>Сельского поселения «Деревня Бронцы</w:t>
      </w:r>
      <w:r w:rsidRPr="00F76157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Сельской Думой </w:t>
      </w:r>
      <w:r w:rsidR="0076460F">
        <w:rPr>
          <w:sz w:val="26"/>
          <w:szCs w:val="26"/>
        </w:rPr>
        <w:t>с</w:t>
      </w:r>
      <w:r>
        <w:rPr>
          <w:sz w:val="26"/>
          <w:szCs w:val="26"/>
        </w:rPr>
        <w:t>ельского</w:t>
      </w:r>
      <w:r w:rsidR="0076460F">
        <w:rPr>
          <w:sz w:val="26"/>
          <w:szCs w:val="26"/>
        </w:rPr>
        <w:t xml:space="preserve"> </w:t>
      </w:r>
      <w:r>
        <w:rPr>
          <w:sz w:val="26"/>
          <w:szCs w:val="26"/>
        </w:rPr>
        <w:t>поселения «Деревня Бронцы»</w:t>
      </w:r>
      <w:r w:rsidRPr="00F76157">
        <w:rPr>
          <w:sz w:val="26"/>
          <w:szCs w:val="26"/>
        </w:rPr>
        <w:t>, могут проводиться публичные слушания.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 Обязательному обсуждению на публичных слушаниях подлежат:</w:t>
      </w:r>
    </w:p>
    <w:p w:rsidR="00A91BB8" w:rsidRPr="00882629" w:rsidRDefault="00A91BB8" w:rsidP="00A91BB8">
      <w:pPr>
        <w:pStyle w:val="ConsPlusNormal"/>
        <w:ind w:firstLine="539"/>
        <w:jc w:val="both"/>
        <w:rPr>
          <w:i/>
          <w:sz w:val="26"/>
          <w:szCs w:val="26"/>
        </w:rPr>
      </w:pPr>
      <w:r w:rsidRPr="00F76157">
        <w:rPr>
          <w:sz w:val="26"/>
          <w:szCs w:val="26"/>
        </w:rPr>
        <w:t xml:space="preserve">2.1. </w:t>
      </w:r>
      <w:proofErr w:type="gramStart"/>
      <w:r w:rsidRPr="00F76157">
        <w:rPr>
          <w:sz w:val="26"/>
          <w:szCs w:val="26"/>
        </w:rPr>
        <w:t xml:space="preserve">Проект Устава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района,</w:t>
      </w:r>
      <w:r w:rsidR="0076460F">
        <w:rPr>
          <w:color w:val="000000" w:themeColor="text1"/>
          <w:sz w:val="26"/>
          <w:szCs w:val="26"/>
        </w:rPr>
        <w:t xml:space="preserve"> </w:t>
      </w:r>
      <w:r w:rsidRPr="00F76157">
        <w:rPr>
          <w:sz w:val="26"/>
          <w:szCs w:val="26"/>
        </w:rPr>
        <w:t xml:space="preserve">Калужской области, а также проект решения </w:t>
      </w:r>
      <w:r>
        <w:rPr>
          <w:sz w:val="26"/>
          <w:szCs w:val="26"/>
        </w:rPr>
        <w:t>Сельской Думы Сельского поселения «Деревня Бронцы» Ферзиковского района, Калужской области</w:t>
      </w:r>
      <w:r w:rsidR="0076460F">
        <w:rPr>
          <w:sz w:val="26"/>
          <w:szCs w:val="26"/>
        </w:rPr>
        <w:t xml:space="preserve"> </w:t>
      </w:r>
      <w:r w:rsidRPr="00F76157">
        <w:rPr>
          <w:sz w:val="26"/>
          <w:szCs w:val="26"/>
        </w:rPr>
        <w:t xml:space="preserve">о внесении изменений и дополнений в данный Устав, кроме случаев, когда в Устав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района,</w:t>
      </w:r>
      <w:r w:rsidRPr="00F76157">
        <w:rPr>
          <w:sz w:val="26"/>
          <w:szCs w:val="26"/>
        </w:rPr>
        <w:t xml:space="preserve"> Калужской области вносятся изменения в форме точного воспроизведения положений </w:t>
      </w:r>
      <w:r w:rsidRPr="00F76157">
        <w:rPr>
          <w:color w:val="000000"/>
          <w:sz w:val="26"/>
          <w:szCs w:val="26"/>
        </w:rPr>
        <w:t>Конституции</w:t>
      </w:r>
      <w:r w:rsidRPr="00F76157">
        <w:rPr>
          <w:sz w:val="26"/>
          <w:szCs w:val="26"/>
        </w:rPr>
        <w:t xml:space="preserve"> Российской Федерации, федеральных законов, конституции (устава) или</w:t>
      </w:r>
      <w:proofErr w:type="gramEnd"/>
      <w:r w:rsidRPr="00F76157">
        <w:rPr>
          <w:sz w:val="26"/>
          <w:szCs w:val="26"/>
        </w:rPr>
        <w:t xml:space="preserve"> законов Калужской области в целях приведения данного Устава в соответствие с этим</w:t>
      </w:r>
      <w:r>
        <w:rPr>
          <w:sz w:val="26"/>
          <w:szCs w:val="26"/>
        </w:rPr>
        <w:t>и нормативными правовыми актами.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2.2. Проект местного б</w:t>
      </w:r>
      <w:r>
        <w:rPr>
          <w:sz w:val="26"/>
          <w:szCs w:val="26"/>
        </w:rPr>
        <w:t>юджета и отчет о его исполнении.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</w:t>
      </w:r>
      <w:r w:rsidRPr="00F76157">
        <w:rPr>
          <w:color w:val="000000" w:themeColor="text1"/>
          <w:sz w:val="26"/>
          <w:szCs w:val="26"/>
        </w:rPr>
        <w:t>.3. Вопросы о преобразовании муниципального района, за исключением случаев, если в соответствии с Федеральным законом «</w:t>
      </w:r>
      <w:hyperlink r:id="rId10" w:tooltip="Об общих принципах организации местного самоуправления в Российской" w:history="1">
        <w:r w:rsidRPr="00F76157">
          <w:rPr>
            <w:rStyle w:val="ab"/>
            <w:color w:val="000000" w:themeColor="text1"/>
            <w:sz w:val="26"/>
            <w:szCs w:val="26"/>
          </w:rPr>
          <w:t>Об общих принципах организации местного самоуправления в Российской</w:t>
        </w:r>
      </w:hyperlink>
      <w:r w:rsidRPr="00F76157">
        <w:rPr>
          <w:color w:val="000000" w:themeColor="text1"/>
          <w:sz w:val="26"/>
          <w:szCs w:val="26"/>
        </w:rPr>
        <w:t xml:space="preserve"> Федерации» для преобразования </w:t>
      </w:r>
      <w:r>
        <w:rPr>
          <w:color w:val="000000" w:themeColor="text1"/>
          <w:sz w:val="26"/>
          <w:szCs w:val="26"/>
        </w:rPr>
        <w:t xml:space="preserve">сельского </w:t>
      </w:r>
      <w:proofErr w:type="spellStart"/>
      <w:r>
        <w:rPr>
          <w:color w:val="000000" w:themeColor="text1"/>
          <w:sz w:val="26"/>
          <w:szCs w:val="26"/>
        </w:rPr>
        <w:t>поселения</w:t>
      </w:r>
      <w:r w:rsidRPr="00F76157">
        <w:rPr>
          <w:color w:val="000000" w:themeColor="text1"/>
          <w:sz w:val="26"/>
          <w:szCs w:val="26"/>
        </w:rPr>
        <w:t>требуется</w:t>
      </w:r>
      <w:proofErr w:type="spellEnd"/>
      <w:r w:rsidRPr="00F76157">
        <w:rPr>
          <w:color w:val="000000" w:themeColor="text1"/>
          <w:sz w:val="26"/>
          <w:szCs w:val="26"/>
        </w:rPr>
        <w:t xml:space="preserve"> получение согласия населения </w:t>
      </w:r>
      <w:r>
        <w:rPr>
          <w:color w:val="000000" w:themeColor="text1"/>
          <w:sz w:val="26"/>
          <w:szCs w:val="26"/>
        </w:rPr>
        <w:t>сельского поселения «Деревня Бронцы»</w:t>
      </w:r>
      <w:r w:rsidRPr="00F76157">
        <w:rPr>
          <w:color w:val="000000" w:themeColor="text1"/>
          <w:sz w:val="26"/>
          <w:szCs w:val="26"/>
        </w:rPr>
        <w:t>, выраженного путем голосования</w:t>
      </w:r>
      <w:r w:rsidRPr="00F76157">
        <w:rPr>
          <w:sz w:val="26"/>
          <w:szCs w:val="26"/>
        </w:rPr>
        <w:t>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2.4. Прое</w:t>
      </w:r>
      <w:proofErr w:type="gramStart"/>
      <w:r w:rsidRPr="00F76157">
        <w:rPr>
          <w:sz w:val="26"/>
          <w:szCs w:val="26"/>
        </w:rPr>
        <w:t>кт стр</w:t>
      </w:r>
      <w:proofErr w:type="gramEnd"/>
      <w:r w:rsidRPr="00F76157">
        <w:rPr>
          <w:sz w:val="26"/>
          <w:szCs w:val="26"/>
        </w:rPr>
        <w:t>атегии социально-экономического развития муниципального образования.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2.5. На публичные слушания могут выноситься проекты других муниципальных правовых актов по вопросам местного значения.</w:t>
      </w: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4. Инициаторы проведения публичных слушаний</w:t>
      </w: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Pr="00882629" w:rsidRDefault="00A91BB8" w:rsidP="00A91BB8">
      <w:pPr>
        <w:pStyle w:val="ConsPlusNormal"/>
        <w:ind w:firstLine="539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Публичные слушания проводятся по инициативе населения, </w:t>
      </w:r>
      <w:r>
        <w:rPr>
          <w:sz w:val="26"/>
          <w:szCs w:val="26"/>
        </w:rPr>
        <w:t>Сельской Думы Сельского поселения «Деревня Бронцы», Г</w:t>
      </w:r>
      <w:r w:rsidRPr="00F76157">
        <w:rPr>
          <w:sz w:val="26"/>
          <w:szCs w:val="26"/>
        </w:rPr>
        <w:t xml:space="preserve">лавы </w:t>
      </w:r>
      <w:r>
        <w:rPr>
          <w:sz w:val="26"/>
          <w:szCs w:val="26"/>
        </w:rPr>
        <w:t>Сельского поселения</w:t>
      </w:r>
      <w:r w:rsidRPr="00F76157">
        <w:rPr>
          <w:sz w:val="26"/>
          <w:szCs w:val="26"/>
        </w:rPr>
        <w:t xml:space="preserve"> или главы </w:t>
      </w:r>
      <w:r>
        <w:rPr>
          <w:sz w:val="26"/>
          <w:szCs w:val="26"/>
        </w:rPr>
        <w:t>А</w:t>
      </w:r>
      <w:r w:rsidRPr="00F76157">
        <w:rPr>
          <w:sz w:val="26"/>
          <w:szCs w:val="26"/>
        </w:rPr>
        <w:t xml:space="preserve">дминистрации </w:t>
      </w:r>
      <w:r>
        <w:rPr>
          <w:sz w:val="26"/>
          <w:szCs w:val="26"/>
        </w:rPr>
        <w:t>Сельского поселения «Деревня Бронцы»</w:t>
      </w:r>
      <w:r w:rsidRPr="00F76157">
        <w:rPr>
          <w:bCs/>
          <w:color w:val="000000" w:themeColor="text1"/>
          <w:sz w:val="26"/>
          <w:szCs w:val="26"/>
        </w:rPr>
        <w:t xml:space="preserve">, </w:t>
      </w:r>
      <w:r w:rsidRPr="00F76157">
        <w:rPr>
          <w:sz w:val="26"/>
          <w:szCs w:val="26"/>
        </w:rPr>
        <w:t>осуществляющего свои полномочия на основе контракта.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 Инициатива населения по проведению публичных слушаний может исходить от инициативной группы, представившей подписные листы, содержащие не менее</w:t>
      </w:r>
      <w:r>
        <w:rPr>
          <w:sz w:val="26"/>
          <w:szCs w:val="26"/>
        </w:rPr>
        <w:t xml:space="preserve"> 30 </w:t>
      </w:r>
      <w:r w:rsidRPr="00F76157">
        <w:rPr>
          <w:sz w:val="26"/>
          <w:szCs w:val="26"/>
        </w:rPr>
        <w:t>подписей</w:t>
      </w:r>
      <w:r>
        <w:rPr>
          <w:sz w:val="26"/>
          <w:szCs w:val="26"/>
        </w:rPr>
        <w:t>.</w:t>
      </w: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Default="00A91BB8" w:rsidP="00A91B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A91BB8" w:rsidRPr="00F76157" w:rsidRDefault="00A91BB8" w:rsidP="00A91B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 xml:space="preserve">II. Реализация населением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«Деревня Бронцы» Ферзиковского </w:t>
      </w:r>
      <w:r w:rsidRPr="00F76157">
        <w:rPr>
          <w:rFonts w:ascii="Times New Roman" w:hAnsi="Times New Roman" w:cs="Times New Roman"/>
          <w:sz w:val="26"/>
          <w:szCs w:val="26"/>
        </w:rPr>
        <w:t>района Калужской области инициативы</w:t>
      </w:r>
      <w:r w:rsidR="0076460F">
        <w:rPr>
          <w:rFonts w:ascii="Times New Roman" w:hAnsi="Times New Roman" w:cs="Times New Roman"/>
          <w:sz w:val="26"/>
          <w:szCs w:val="26"/>
        </w:rPr>
        <w:t xml:space="preserve"> </w:t>
      </w:r>
      <w:r w:rsidRPr="00F76157">
        <w:rPr>
          <w:rFonts w:ascii="Times New Roman" w:hAnsi="Times New Roman" w:cs="Times New Roman"/>
          <w:sz w:val="26"/>
          <w:szCs w:val="26"/>
        </w:rPr>
        <w:t>по проведению публичных слушаний</w:t>
      </w:r>
    </w:p>
    <w:p w:rsidR="00A91BB8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5. Порядок реализации населением инициативы по проведению публичных слушаний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1.Население </w:t>
      </w:r>
      <w:r>
        <w:rPr>
          <w:color w:val="000000" w:themeColor="text1"/>
          <w:sz w:val="26"/>
          <w:szCs w:val="26"/>
        </w:rPr>
        <w:t xml:space="preserve">сельского поселения «Деревня Бронцы» Ферзиковского </w:t>
      </w:r>
      <w:proofErr w:type="spellStart"/>
      <w:r>
        <w:rPr>
          <w:color w:val="000000" w:themeColor="text1"/>
          <w:sz w:val="26"/>
          <w:szCs w:val="26"/>
        </w:rPr>
        <w:t>района</w:t>
      </w:r>
      <w:r w:rsidRPr="00F76157">
        <w:rPr>
          <w:sz w:val="26"/>
          <w:szCs w:val="26"/>
        </w:rPr>
        <w:t>Калужской</w:t>
      </w:r>
      <w:proofErr w:type="spellEnd"/>
      <w:r w:rsidRPr="00F76157">
        <w:rPr>
          <w:sz w:val="26"/>
          <w:szCs w:val="26"/>
        </w:rPr>
        <w:t xml:space="preserve"> области, обладающие избирательным правом, вправе образовать инициативную группу по проведению публичных слушаний и уведомить об этом </w:t>
      </w:r>
      <w:r>
        <w:rPr>
          <w:sz w:val="26"/>
          <w:szCs w:val="26"/>
        </w:rPr>
        <w:t xml:space="preserve">Сельскую Думу Сельского поселения «Деревня Бронцы», </w:t>
      </w:r>
      <w:r w:rsidRPr="00F76157">
        <w:rPr>
          <w:sz w:val="26"/>
          <w:szCs w:val="26"/>
        </w:rPr>
        <w:t>в трехдневный срок.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lastRenderedPageBreak/>
        <w:t xml:space="preserve">2. Инициативная группа по проведению публичных слушаний представляет в </w:t>
      </w:r>
      <w:r>
        <w:rPr>
          <w:sz w:val="26"/>
          <w:szCs w:val="26"/>
        </w:rPr>
        <w:t>Сельскую Думу</w:t>
      </w:r>
      <w:r w:rsidR="0076460F">
        <w:rPr>
          <w:sz w:val="26"/>
          <w:szCs w:val="26"/>
        </w:rPr>
        <w:t xml:space="preserve"> с</w:t>
      </w:r>
      <w:r>
        <w:rPr>
          <w:sz w:val="26"/>
          <w:szCs w:val="26"/>
        </w:rPr>
        <w:t>ельского поселения «Деревня Бронцы»</w:t>
      </w:r>
    </w:p>
    <w:p w:rsidR="00A91BB8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не позднее чем через 30 дней со дня уведомления ходатайство о проведении публичных слушаний и представляет подписные листы.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3. В ходатайстве инициативной группы по проведению публичных слушаний указываются: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обоснование необходимости проведения публичных слушаний;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соответствующий проект, предлагаемый для вынесения на публичные слушания;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информационные и аналитические материалы, относящиеся к публичным слушаниям;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F76157">
        <w:rPr>
          <w:sz w:val="26"/>
          <w:szCs w:val="26"/>
        </w:rPr>
        <w:t>- список (состав) инициативной группы с указанием фамилии, имени, отчества, года рождения, места работы, должности.</w:t>
      </w:r>
      <w:proofErr w:type="gramEnd"/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4. </w:t>
      </w:r>
      <w:proofErr w:type="gramStart"/>
      <w:r w:rsidRPr="00F76157">
        <w:rPr>
          <w:sz w:val="26"/>
          <w:szCs w:val="26"/>
        </w:rPr>
        <w:t xml:space="preserve">Подписные листы должны содержать фамилию, имя, отчество гражданина, дату его рождения, адрес места жительства, серию, номер и дату выдачи паспорта или иного документа, удостоверяющего личность гражданина, собственноручную подпись гражданина и дату ее внесения, а также согласие на обработку персональных данных в соответствии с требованиями, установленными </w:t>
      </w:r>
      <w:r w:rsidRPr="00F76157">
        <w:rPr>
          <w:color w:val="000000"/>
          <w:sz w:val="26"/>
          <w:szCs w:val="26"/>
        </w:rPr>
        <w:t>статьей 9</w:t>
      </w:r>
      <w:r w:rsidRPr="00F76157">
        <w:rPr>
          <w:sz w:val="26"/>
          <w:szCs w:val="26"/>
        </w:rPr>
        <w:t xml:space="preserve"> Федерального закона «О персональных данных».</w:t>
      </w:r>
      <w:proofErr w:type="gramEnd"/>
      <w:r w:rsidRPr="00F76157">
        <w:rPr>
          <w:sz w:val="26"/>
          <w:szCs w:val="26"/>
        </w:rPr>
        <w:t xml:space="preserve"> Каждый подписной лист заверяется подписью члена инициативной группы.</w:t>
      </w:r>
    </w:p>
    <w:p w:rsidR="00A91BB8" w:rsidRPr="00F76157" w:rsidRDefault="00A91BB8" w:rsidP="00A91BB8">
      <w:pPr>
        <w:pStyle w:val="ConsPlusNormal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5. Сельская Дума Сельского поселения «Деревня Бронцы</w:t>
      </w:r>
      <w:proofErr w:type="gramStart"/>
      <w:r>
        <w:rPr>
          <w:sz w:val="26"/>
          <w:szCs w:val="26"/>
        </w:rPr>
        <w:t>»</w:t>
      </w:r>
      <w:r w:rsidRPr="00F76157">
        <w:rPr>
          <w:sz w:val="26"/>
          <w:szCs w:val="26"/>
        </w:rPr>
        <w:t>н</w:t>
      </w:r>
      <w:proofErr w:type="gramEnd"/>
      <w:r w:rsidRPr="00F76157">
        <w:rPr>
          <w:sz w:val="26"/>
          <w:szCs w:val="26"/>
        </w:rPr>
        <w:t xml:space="preserve">е позднее 30 </w:t>
      </w:r>
      <w:proofErr w:type="spellStart"/>
      <w:r w:rsidRPr="00F76157">
        <w:rPr>
          <w:sz w:val="26"/>
          <w:szCs w:val="26"/>
        </w:rPr>
        <w:t>днейсо</w:t>
      </w:r>
      <w:proofErr w:type="spellEnd"/>
      <w:r w:rsidRPr="00F76157">
        <w:rPr>
          <w:sz w:val="26"/>
          <w:szCs w:val="26"/>
        </w:rPr>
        <w:t xml:space="preserve"> дня поступления ходатайства инициативной группы по проведению публичных слушаний обязано рассмотреть ходатайство и приложенные к нему документы и принять решение: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 случае соответствия указанных документов требованиям законодательства и настоящего Порядка - о назначении публичных слушаний;</w:t>
      </w:r>
    </w:p>
    <w:p w:rsidR="00A91BB8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 противном случае - об отказе в назначении публичных слушаний.</w:t>
      </w:r>
    </w:p>
    <w:p w:rsidR="00A91BB8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В случае отказа в проведении публичных слушаний в решении</w:t>
      </w:r>
      <w:r w:rsidR="0076460F">
        <w:rPr>
          <w:sz w:val="26"/>
          <w:szCs w:val="26"/>
        </w:rPr>
        <w:t xml:space="preserve"> </w:t>
      </w:r>
      <w:r>
        <w:rPr>
          <w:sz w:val="26"/>
          <w:szCs w:val="26"/>
        </w:rPr>
        <w:t>Сельской Думы</w:t>
      </w:r>
      <w:r w:rsidR="0076460F">
        <w:rPr>
          <w:sz w:val="26"/>
          <w:szCs w:val="26"/>
        </w:rPr>
        <w:t xml:space="preserve"> с</w:t>
      </w:r>
      <w:r>
        <w:rPr>
          <w:sz w:val="26"/>
          <w:szCs w:val="26"/>
        </w:rPr>
        <w:t>ельского поселения «Деревня Бронцы</w:t>
      </w:r>
      <w:proofErr w:type="gramStart"/>
      <w:r>
        <w:rPr>
          <w:sz w:val="26"/>
          <w:szCs w:val="26"/>
        </w:rPr>
        <w:t>»</w:t>
      </w:r>
      <w:r w:rsidRPr="00F76157">
        <w:rPr>
          <w:sz w:val="26"/>
          <w:szCs w:val="26"/>
        </w:rPr>
        <w:t>д</w:t>
      </w:r>
      <w:proofErr w:type="gramEnd"/>
      <w:r w:rsidRPr="00F76157">
        <w:rPr>
          <w:sz w:val="26"/>
          <w:szCs w:val="26"/>
        </w:rPr>
        <w:t xml:space="preserve">олжны быть изложены причины </w:t>
      </w:r>
      <w:r>
        <w:rPr>
          <w:sz w:val="26"/>
          <w:szCs w:val="26"/>
        </w:rPr>
        <w:t xml:space="preserve">отказа. 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6. Копия решения </w:t>
      </w:r>
      <w:r>
        <w:rPr>
          <w:sz w:val="26"/>
          <w:szCs w:val="26"/>
        </w:rPr>
        <w:t xml:space="preserve">Сельской Думы Сельского поселения «Деревня Бронцы» </w:t>
      </w:r>
      <w:r w:rsidRPr="00F76157">
        <w:rPr>
          <w:sz w:val="26"/>
          <w:szCs w:val="26"/>
        </w:rPr>
        <w:t>в течение 10 дней со дня принятия направляется представителям инициативной группы.</w:t>
      </w:r>
    </w:p>
    <w:p w:rsidR="00A91BB8" w:rsidRDefault="00A91BB8" w:rsidP="00A91B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A91BB8" w:rsidRPr="00F76157" w:rsidRDefault="00A91BB8" w:rsidP="00A91B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III. Порядок назначения публичных слушаний</w:t>
      </w: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6. Порядок назначения публичных слушаний</w:t>
      </w: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Pr="001E7D13" w:rsidRDefault="00A91BB8" w:rsidP="00A91BB8">
      <w:pPr>
        <w:pStyle w:val="ConsPlusNormal"/>
        <w:ind w:firstLine="539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Публичные слушания, проводимые по инициативе населения или </w:t>
      </w:r>
      <w:r>
        <w:rPr>
          <w:sz w:val="26"/>
          <w:szCs w:val="26"/>
        </w:rPr>
        <w:t>по инициативе Сельской Думы Сельского поселения «Деревня Бронцы»,</w:t>
      </w:r>
      <w:r w:rsidRPr="00F76157">
        <w:rPr>
          <w:sz w:val="26"/>
          <w:szCs w:val="26"/>
        </w:rPr>
        <w:t xml:space="preserve"> назначаются решением</w:t>
      </w:r>
      <w:r w:rsidR="0076460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Сельской Думы Сельского поселения «Деревня Бронцы», а </w:t>
      </w:r>
      <w:r w:rsidRPr="00F76157">
        <w:rPr>
          <w:sz w:val="26"/>
          <w:szCs w:val="26"/>
        </w:rPr>
        <w:t xml:space="preserve">по инициативе Главы </w:t>
      </w:r>
      <w:r>
        <w:rPr>
          <w:sz w:val="26"/>
          <w:szCs w:val="26"/>
        </w:rPr>
        <w:t>Сельского поселения</w:t>
      </w:r>
      <w:proofErr w:type="gramStart"/>
      <w:r>
        <w:rPr>
          <w:sz w:val="26"/>
          <w:szCs w:val="26"/>
        </w:rPr>
        <w:t>«Д</w:t>
      </w:r>
      <w:proofErr w:type="gramEnd"/>
      <w:r>
        <w:rPr>
          <w:sz w:val="26"/>
          <w:szCs w:val="26"/>
        </w:rPr>
        <w:t xml:space="preserve">еревня Бронцы» </w:t>
      </w:r>
      <w:r w:rsidRPr="00F76157">
        <w:rPr>
          <w:sz w:val="26"/>
          <w:szCs w:val="26"/>
        </w:rPr>
        <w:t xml:space="preserve">или </w:t>
      </w:r>
      <w:r>
        <w:rPr>
          <w:sz w:val="26"/>
          <w:szCs w:val="26"/>
        </w:rPr>
        <w:t>Г</w:t>
      </w:r>
      <w:r w:rsidRPr="00F76157">
        <w:rPr>
          <w:sz w:val="26"/>
          <w:szCs w:val="26"/>
        </w:rPr>
        <w:t xml:space="preserve">лавы </w:t>
      </w:r>
      <w:r>
        <w:rPr>
          <w:sz w:val="26"/>
          <w:szCs w:val="26"/>
        </w:rPr>
        <w:t>А</w:t>
      </w:r>
      <w:r w:rsidRPr="00F76157">
        <w:rPr>
          <w:sz w:val="26"/>
          <w:szCs w:val="26"/>
        </w:rPr>
        <w:t xml:space="preserve">дминистрации </w:t>
      </w:r>
      <w:r>
        <w:rPr>
          <w:sz w:val="26"/>
          <w:szCs w:val="26"/>
        </w:rPr>
        <w:t>Сельского поселения «Деревня Бронцы» Ферзиковского района,</w:t>
      </w:r>
      <w:r w:rsidR="0076460F">
        <w:rPr>
          <w:sz w:val="26"/>
          <w:szCs w:val="26"/>
        </w:rPr>
        <w:t xml:space="preserve"> </w:t>
      </w:r>
      <w:r w:rsidRPr="00F76157">
        <w:rPr>
          <w:sz w:val="26"/>
          <w:szCs w:val="26"/>
        </w:rPr>
        <w:t>Калужской области, осуществляющего свои полномочия на основе контракта</w:t>
      </w:r>
      <w:r>
        <w:rPr>
          <w:sz w:val="26"/>
          <w:szCs w:val="26"/>
        </w:rPr>
        <w:t>,</w:t>
      </w:r>
      <w:r w:rsidRPr="00403D80">
        <w:rPr>
          <w:sz w:val="26"/>
          <w:szCs w:val="26"/>
        </w:rPr>
        <w:t xml:space="preserve">- Главой </w:t>
      </w:r>
      <w:r>
        <w:rPr>
          <w:sz w:val="26"/>
          <w:szCs w:val="26"/>
        </w:rPr>
        <w:t>С</w:t>
      </w:r>
      <w:r w:rsidRPr="00403D80">
        <w:rPr>
          <w:sz w:val="26"/>
          <w:szCs w:val="26"/>
        </w:rPr>
        <w:t>ельского поселения «</w:t>
      </w:r>
      <w:r>
        <w:rPr>
          <w:sz w:val="26"/>
          <w:szCs w:val="26"/>
        </w:rPr>
        <w:t>Деревня Бронцы</w:t>
      </w:r>
      <w:r w:rsidRPr="00403D80">
        <w:rPr>
          <w:sz w:val="26"/>
          <w:szCs w:val="26"/>
        </w:rPr>
        <w:t>».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 В правовом акте о назначении публичных слушаний указываются: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название проекта муниципального правового акта, выносимого на публичные слушания, либо формулировку вопроса (вопросов), выносимого (выносимых) на публичные слушания;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организатор проведения публичных слушаний;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дата, время и место проведения публичных слушаний;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время и место сбора предложений к проекту муниципального правового акта.</w:t>
      </w:r>
    </w:p>
    <w:p w:rsidR="00A91BB8" w:rsidRDefault="00A91BB8" w:rsidP="00A91BB8">
      <w:pPr>
        <w:pStyle w:val="ConsPlusNormal"/>
        <w:ind w:firstLine="540"/>
        <w:jc w:val="both"/>
        <w:rPr>
          <w:rFonts w:eastAsia="Times New Roman"/>
          <w:sz w:val="26"/>
          <w:szCs w:val="26"/>
          <w:lang w:eastAsia="ru-RU"/>
        </w:rPr>
      </w:pPr>
      <w:r w:rsidRPr="00F76157">
        <w:rPr>
          <w:sz w:val="26"/>
          <w:szCs w:val="26"/>
        </w:rPr>
        <w:lastRenderedPageBreak/>
        <w:t xml:space="preserve">3. Правовой акт о назначении публичных слушаний </w:t>
      </w:r>
      <w:r>
        <w:rPr>
          <w:rFonts w:eastAsia="Times New Roman"/>
          <w:sz w:val="26"/>
          <w:szCs w:val="26"/>
          <w:lang w:eastAsia="ru-RU"/>
        </w:rPr>
        <w:t>и те</w:t>
      </w:r>
      <w:proofErr w:type="gramStart"/>
      <w:r>
        <w:rPr>
          <w:rFonts w:eastAsia="Times New Roman"/>
          <w:sz w:val="26"/>
          <w:szCs w:val="26"/>
          <w:lang w:eastAsia="ru-RU"/>
        </w:rPr>
        <w:t xml:space="preserve">кст </w:t>
      </w:r>
      <w:r w:rsidRPr="00F76157">
        <w:rPr>
          <w:rFonts w:eastAsia="Times New Roman"/>
          <w:sz w:val="26"/>
          <w:szCs w:val="26"/>
          <w:lang w:eastAsia="ru-RU"/>
        </w:rPr>
        <w:t>пр</w:t>
      </w:r>
      <w:proofErr w:type="gramEnd"/>
      <w:r w:rsidRPr="00F76157">
        <w:rPr>
          <w:rFonts w:eastAsia="Times New Roman"/>
          <w:sz w:val="26"/>
          <w:szCs w:val="26"/>
          <w:lang w:eastAsia="ru-RU"/>
        </w:rPr>
        <w:t xml:space="preserve">оекта, соответствующего муниципального правового акта, вносимого на публичные слушания </w:t>
      </w:r>
    </w:p>
    <w:p w:rsidR="00A91BB8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rFonts w:eastAsia="Times New Roman"/>
          <w:sz w:val="26"/>
          <w:szCs w:val="26"/>
          <w:lang w:eastAsia="ru-RU"/>
        </w:rPr>
        <w:t>(при наличии</w:t>
      </w:r>
      <w:r w:rsidRPr="00F76157">
        <w:rPr>
          <w:sz w:val="26"/>
          <w:szCs w:val="26"/>
        </w:rPr>
        <w:t>)</w:t>
      </w:r>
      <w:proofErr w:type="gramStart"/>
      <w:r>
        <w:rPr>
          <w:sz w:val="26"/>
          <w:szCs w:val="26"/>
        </w:rPr>
        <w:t>,</w:t>
      </w:r>
      <w:r w:rsidRPr="00E45F8B">
        <w:rPr>
          <w:sz w:val="26"/>
          <w:szCs w:val="26"/>
        </w:rPr>
        <w:t>н</w:t>
      </w:r>
      <w:proofErr w:type="gramEnd"/>
      <w:r w:rsidRPr="00E45F8B">
        <w:rPr>
          <w:sz w:val="26"/>
          <w:szCs w:val="26"/>
        </w:rPr>
        <w:t>е позднее пяти рабочих дней</w:t>
      </w:r>
      <w:r w:rsidR="0076460F">
        <w:rPr>
          <w:sz w:val="26"/>
          <w:szCs w:val="26"/>
        </w:rPr>
        <w:t xml:space="preserve"> </w:t>
      </w:r>
      <w:r w:rsidRPr="00F76157">
        <w:rPr>
          <w:rFonts w:eastAsia="Times New Roman"/>
          <w:sz w:val="26"/>
          <w:szCs w:val="26"/>
          <w:lang w:eastAsia="ru-RU"/>
        </w:rPr>
        <w:t xml:space="preserve">со дня его принятия подлежат официальному опубликованию в </w:t>
      </w:r>
      <w:r w:rsidRPr="00C82689">
        <w:rPr>
          <w:sz w:val="26"/>
          <w:szCs w:val="26"/>
        </w:rPr>
        <w:t xml:space="preserve">порядке, установленном Уставом </w:t>
      </w:r>
      <w:r>
        <w:rPr>
          <w:sz w:val="26"/>
          <w:szCs w:val="26"/>
        </w:rPr>
        <w:t xml:space="preserve">сельского поселения, а также </w:t>
      </w:r>
      <w:r w:rsidRPr="00C82689">
        <w:rPr>
          <w:sz w:val="26"/>
          <w:szCs w:val="26"/>
        </w:rPr>
        <w:t>размеща</w:t>
      </w:r>
      <w:r>
        <w:rPr>
          <w:sz w:val="26"/>
          <w:szCs w:val="26"/>
        </w:rPr>
        <w:t>ю</w:t>
      </w:r>
      <w:r w:rsidRPr="00C82689">
        <w:rPr>
          <w:sz w:val="26"/>
          <w:szCs w:val="26"/>
        </w:rPr>
        <w:t>тся на официальном сайте органа местного самоуправления в информационно-телекоммуник</w:t>
      </w:r>
      <w:r>
        <w:rPr>
          <w:sz w:val="26"/>
          <w:szCs w:val="26"/>
        </w:rPr>
        <w:t>ационной сети «</w:t>
      </w:r>
      <w:r w:rsidRPr="00C82689">
        <w:rPr>
          <w:sz w:val="26"/>
          <w:szCs w:val="26"/>
        </w:rPr>
        <w:t>Интернет</w:t>
      </w:r>
      <w:r>
        <w:rPr>
          <w:sz w:val="26"/>
          <w:szCs w:val="26"/>
        </w:rPr>
        <w:t xml:space="preserve">» </w:t>
      </w:r>
      <w:hyperlink r:id="rId11" w:history="1">
        <w:r w:rsidRPr="00A31055">
          <w:rPr>
            <w:rStyle w:val="ab"/>
            <w:sz w:val="26"/>
            <w:szCs w:val="26"/>
          </w:rPr>
          <w:t>https://broncy-r40.gosweb.gosuslugi.ru/</w:t>
        </w:r>
      </w:hyperlink>
      <w:r>
        <w:rPr>
          <w:sz w:val="26"/>
          <w:szCs w:val="26"/>
        </w:rPr>
        <w:t>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4. Правовой акт о назначении публичных слушаний по проекту бюджета </w:t>
      </w:r>
      <w:r>
        <w:rPr>
          <w:sz w:val="26"/>
          <w:szCs w:val="26"/>
        </w:rPr>
        <w:t xml:space="preserve">сельского поселения «Деревня Бронцы» </w:t>
      </w:r>
      <w:r w:rsidRPr="00F76157">
        <w:rPr>
          <w:sz w:val="26"/>
          <w:szCs w:val="26"/>
        </w:rPr>
        <w:t>на очередной финансовый год и плановый период и по годовому отчету об исполнении бюджета муниципального район</w:t>
      </w:r>
      <w:proofErr w:type="gramStart"/>
      <w:r w:rsidRPr="00F76157">
        <w:rPr>
          <w:sz w:val="26"/>
          <w:szCs w:val="26"/>
        </w:rPr>
        <w:t>а</w:t>
      </w:r>
      <w:r w:rsidRPr="00C82689">
        <w:rPr>
          <w:sz w:val="26"/>
          <w:szCs w:val="26"/>
        </w:rPr>
        <w:t>(</w:t>
      </w:r>
      <w:proofErr w:type="gramEnd"/>
      <w:r w:rsidRPr="00C82689">
        <w:rPr>
          <w:sz w:val="26"/>
          <w:szCs w:val="26"/>
        </w:rPr>
        <w:t xml:space="preserve">сельского / городского поселения) </w:t>
      </w:r>
      <w:r w:rsidRPr="00F76157">
        <w:rPr>
          <w:sz w:val="26"/>
          <w:szCs w:val="26"/>
        </w:rPr>
        <w:t>публикуются в соответствии с графиками рассмотрения проекта бюджета муниципального района на очередной финансовый год и плановый период и о годовом отчете об исполнении бюджета муниципального района.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5. </w:t>
      </w:r>
      <w:proofErr w:type="gramStart"/>
      <w:r w:rsidRPr="00F76157">
        <w:rPr>
          <w:sz w:val="26"/>
          <w:szCs w:val="26"/>
        </w:rPr>
        <w:t xml:space="preserve">Срок проведения публичных слушаний по проектам муниципальных правовых актов, либо по вопросу (вопросам), выносимому (выносимых) на публичные слушания, со дня опубликования правового акта о назначении публичных слушаний до дня опубликования протокола публичных слушаний не может быть менее двадцати календарных дней и более тридцати календарных дней, </w:t>
      </w:r>
      <w:r w:rsidRPr="00403D80">
        <w:rPr>
          <w:sz w:val="26"/>
          <w:szCs w:val="26"/>
        </w:rPr>
        <w:t>за исключением проведения публичных слушаний по вопросам, определенным пунктом 2.1 настоящего Порядка.</w:t>
      </w:r>
      <w:proofErr w:type="gramEnd"/>
    </w:p>
    <w:p w:rsidR="00A91BB8" w:rsidRPr="00F76157" w:rsidRDefault="00A91BB8" w:rsidP="00A91BB8">
      <w:pPr>
        <w:pStyle w:val="ConsPlusNormal"/>
        <w:ind w:firstLine="540"/>
        <w:jc w:val="both"/>
        <w:rPr>
          <w:i/>
          <w:sz w:val="26"/>
          <w:szCs w:val="26"/>
        </w:rPr>
      </w:pPr>
      <w:r w:rsidRPr="00F76157">
        <w:rPr>
          <w:sz w:val="26"/>
          <w:szCs w:val="26"/>
        </w:rPr>
        <w:t>6. Срок проведения публичных слушаний по вопросам</w:t>
      </w:r>
      <w:r w:rsidR="0076460F">
        <w:rPr>
          <w:sz w:val="26"/>
          <w:szCs w:val="26"/>
        </w:rPr>
        <w:t xml:space="preserve"> </w:t>
      </w:r>
      <w:r w:rsidRPr="00F76157">
        <w:rPr>
          <w:sz w:val="26"/>
          <w:szCs w:val="26"/>
        </w:rPr>
        <w:t>пункт</w:t>
      </w:r>
      <w:r>
        <w:rPr>
          <w:sz w:val="26"/>
          <w:szCs w:val="26"/>
        </w:rPr>
        <w:t>а</w:t>
      </w:r>
      <w:r w:rsidRPr="00F76157">
        <w:rPr>
          <w:sz w:val="26"/>
          <w:szCs w:val="26"/>
        </w:rPr>
        <w:t xml:space="preserve"> 2.1 настоящего Порядка определяется представительным органом муниципального образования с учетом требований части 4 статьи 44 </w:t>
      </w:r>
      <w:r w:rsidRPr="00F76157">
        <w:rPr>
          <w:color w:val="000000" w:themeColor="text1"/>
          <w:sz w:val="26"/>
          <w:szCs w:val="26"/>
        </w:rPr>
        <w:t>Федерального закона «</w:t>
      </w:r>
      <w:hyperlink r:id="rId12" w:tooltip="Об общих принципах организации местного самоуправления в Российской" w:history="1">
        <w:r w:rsidRPr="00F76157">
          <w:rPr>
            <w:rStyle w:val="ab"/>
            <w:color w:val="000000" w:themeColor="text1"/>
            <w:sz w:val="26"/>
            <w:szCs w:val="26"/>
          </w:rPr>
          <w:t>Об общих принципах организации местного самоуправления в Российской</w:t>
        </w:r>
      </w:hyperlink>
      <w:r w:rsidRPr="00F76157">
        <w:rPr>
          <w:color w:val="000000" w:themeColor="text1"/>
          <w:sz w:val="26"/>
          <w:szCs w:val="26"/>
        </w:rPr>
        <w:t xml:space="preserve"> Федерации», согласно которой</w:t>
      </w:r>
      <w:r w:rsidR="0076460F">
        <w:rPr>
          <w:color w:val="000000" w:themeColor="text1"/>
          <w:sz w:val="26"/>
          <w:szCs w:val="26"/>
        </w:rPr>
        <w:t xml:space="preserve"> </w:t>
      </w:r>
      <w:r w:rsidRPr="00F76157">
        <w:rPr>
          <w:sz w:val="26"/>
          <w:szCs w:val="26"/>
        </w:rPr>
        <w:t xml:space="preserve">проект устава муниципального образования, проект муниципального правового акта о внесении изменений и дополнений в устав муниципального образования подлежат официальному опубликованию (обнародованию) не </w:t>
      </w:r>
      <w:proofErr w:type="gramStart"/>
      <w:r w:rsidRPr="00F76157">
        <w:rPr>
          <w:sz w:val="26"/>
          <w:szCs w:val="26"/>
        </w:rPr>
        <w:t>позднее</w:t>
      </w:r>
      <w:proofErr w:type="gramEnd"/>
      <w:r w:rsidRPr="00F76157">
        <w:rPr>
          <w:sz w:val="26"/>
          <w:szCs w:val="26"/>
        </w:rPr>
        <w:t xml:space="preserve"> чем за 30 дней до дня рассмотрения вопроса о принятии устава муниципального образования, внесении изменений и дополнений в устав муниципального образования</w:t>
      </w:r>
      <w:r>
        <w:rPr>
          <w:i/>
          <w:sz w:val="26"/>
          <w:szCs w:val="26"/>
        </w:rPr>
        <w:t>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7. Для размещения материалов и информации о проведении публичных слушаний может использоваться федеральная государственная информационная система «Единый портал государственных и муниципальных услуг (функций)».</w:t>
      </w: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IV. Порядок подготовки и проведения публичных слушаний</w:t>
      </w: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7. Организация проведения публичных слушаний</w:t>
      </w: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Pr="00F76157" w:rsidRDefault="00A91BB8" w:rsidP="00A91BB8">
      <w:pPr>
        <w:pStyle w:val="ConsPlusNormal"/>
        <w:ind w:firstLine="567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Организация проведения публичных слушаний осуществляется </w:t>
      </w:r>
      <w:r>
        <w:rPr>
          <w:sz w:val="26"/>
          <w:szCs w:val="26"/>
        </w:rPr>
        <w:t xml:space="preserve">Сельской Думой Сельского поселения «Деревня Бронцы» </w:t>
      </w:r>
      <w:r w:rsidRPr="00F76157">
        <w:rPr>
          <w:sz w:val="26"/>
          <w:szCs w:val="26"/>
        </w:rPr>
        <w:t xml:space="preserve">или </w:t>
      </w:r>
      <w:r>
        <w:rPr>
          <w:sz w:val="26"/>
          <w:szCs w:val="26"/>
        </w:rPr>
        <w:t>А</w:t>
      </w:r>
      <w:r w:rsidRPr="00F76157">
        <w:rPr>
          <w:sz w:val="26"/>
          <w:szCs w:val="26"/>
        </w:rPr>
        <w:t>дминистрацией</w:t>
      </w:r>
      <w:r w:rsidR="0076460F">
        <w:rPr>
          <w:sz w:val="26"/>
          <w:szCs w:val="26"/>
        </w:rPr>
        <w:t xml:space="preserve"> </w:t>
      </w:r>
      <w:r w:rsidR="0076460F">
        <w:rPr>
          <w:color w:val="000000" w:themeColor="text1"/>
          <w:sz w:val="26"/>
          <w:szCs w:val="26"/>
        </w:rPr>
        <w:t>с</w:t>
      </w:r>
      <w:r>
        <w:rPr>
          <w:color w:val="000000" w:themeColor="text1"/>
          <w:sz w:val="26"/>
          <w:szCs w:val="26"/>
        </w:rPr>
        <w:t>ельского поселения» Деревня Бронцы» Ферзиковского района</w:t>
      </w:r>
      <w:r>
        <w:rPr>
          <w:bCs/>
          <w:color w:val="000000" w:themeColor="text1"/>
          <w:sz w:val="26"/>
          <w:szCs w:val="26"/>
        </w:rPr>
        <w:t xml:space="preserve">, </w:t>
      </w:r>
      <w:r w:rsidRPr="00F76157">
        <w:rPr>
          <w:sz w:val="26"/>
          <w:szCs w:val="26"/>
        </w:rPr>
        <w:t>Калужской области в соответствии с правовым актом о назначении публичных слушаний.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 </w:t>
      </w:r>
      <w:proofErr w:type="gramStart"/>
      <w:r w:rsidRPr="00F76157">
        <w:rPr>
          <w:sz w:val="26"/>
          <w:szCs w:val="26"/>
        </w:rPr>
        <w:t>Ответственные</w:t>
      </w:r>
      <w:proofErr w:type="gramEnd"/>
      <w:r w:rsidRPr="00F76157">
        <w:rPr>
          <w:sz w:val="26"/>
          <w:szCs w:val="26"/>
        </w:rPr>
        <w:t xml:space="preserve"> за проведение публичных слушаний организуют учет поступивших предложений.</w:t>
      </w:r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8. Порядок подготовки публичных слушаний</w:t>
      </w: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1. Порядок подготовки публичных слушаний включает: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разработку повестки дня;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регистрацию участников (Ф.И.О., организация (партия) или адрес);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ведение протокола публичных слушаний;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lastRenderedPageBreak/>
        <w:t>- определение перечня должностных лиц, специалистов, организаций и представителей общественности, приглашаемых к участию в публичных слушаниях, направления им официальных приглашений.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 </w:t>
      </w:r>
      <w:proofErr w:type="gramStart"/>
      <w:r w:rsidRPr="00F76157">
        <w:rPr>
          <w:sz w:val="26"/>
          <w:szCs w:val="26"/>
        </w:rPr>
        <w:t>Повторно одни и те же вопросы, в том числе предложения по дополнениям и изменениям в</w:t>
      </w:r>
      <w:r w:rsidRPr="00F76157">
        <w:rPr>
          <w:color w:val="000000"/>
          <w:sz w:val="26"/>
          <w:szCs w:val="26"/>
        </w:rPr>
        <w:t xml:space="preserve"> Устав</w:t>
      </w:r>
      <w:r w:rsidR="0076460F">
        <w:rPr>
          <w:color w:val="000000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района,</w:t>
      </w:r>
      <w:r w:rsidR="0076460F">
        <w:rPr>
          <w:color w:val="000000" w:themeColor="text1"/>
          <w:sz w:val="26"/>
          <w:szCs w:val="26"/>
        </w:rPr>
        <w:t xml:space="preserve"> </w:t>
      </w:r>
      <w:r w:rsidRPr="00F76157">
        <w:rPr>
          <w:sz w:val="26"/>
          <w:szCs w:val="26"/>
        </w:rPr>
        <w:t>Калужской области выносятся на публичные слушания не ранее чем через год, если иное не предусмотрено федеральными законами и законами Калужской области или если они не были отправлены на доработку.</w:t>
      </w:r>
      <w:proofErr w:type="gramEnd"/>
    </w:p>
    <w:p w:rsidR="00A91BB8" w:rsidRPr="00F76157" w:rsidRDefault="00A91BB8" w:rsidP="00A91BB8">
      <w:pPr>
        <w:pStyle w:val="ConsPlusNormal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9. Порядок проведения публичных с</w:t>
      </w:r>
      <w:r>
        <w:rPr>
          <w:rFonts w:ascii="Times New Roman" w:hAnsi="Times New Roman" w:cs="Times New Roman"/>
          <w:sz w:val="26"/>
          <w:szCs w:val="26"/>
        </w:rPr>
        <w:t>лушаний и участия в них граждан</w:t>
      </w:r>
    </w:p>
    <w:p w:rsidR="00A91BB8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Председательствующим на публичных слушаниях является Глава </w:t>
      </w:r>
      <w:r>
        <w:rPr>
          <w:sz w:val="26"/>
          <w:szCs w:val="26"/>
        </w:rPr>
        <w:t>Сельского поселения «Деревня Бронцы»</w:t>
      </w:r>
      <w:r w:rsidRPr="00F76157">
        <w:rPr>
          <w:sz w:val="26"/>
          <w:szCs w:val="26"/>
        </w:rPr>
        <w:t xml:space="preserve">, либо заместитель Главы </w:t>
      </w:r>
      <w:r>
        <w:rPr>
          <w:sz w:val="26"/>
          <w:szCs w:val="26"/>
        </w:rPr>
        <w:t>Сельского поселения</w:t>
      </w:r>
      <w:r w:rsidRPr="00F76157">
        <w:rPr>
          <w:sz w:val="26"/>
          <w:szCs w:val="26"/>
        </w:rPr>
        <w:t xml:space="preserve">, либо Глава </w:t>
      </w:r>
      <w:r>
        <w:rPr>
          <w:sz w:val="26"/>
          <w:szCs w:val="26"/>
        </w:rPr>
        <w:t>А</w:t>
      </w:r>
      <w:r w:rsidRPr="00F76157">
        <w:rPr>
          <w:sz w:val="26"/>
          <w:szCs w:val="26"/>
        </w:rPr>
        <w:t xml:space="preserve">дминистрации </w:t>
      </w:r>
      <w:r>
        <w:rPr>
          <w:color w:val="000000" w:themeColor="text1"/>
          <w:sz w:val="26"/>
          <w:szCs w:val="26"/>
        </w:rPr>
        <w:t>Сельского поселения «Деревня Бронцы» Ферзиковского района</w:t>
      </w:r>
      <w:r w:rsidR="0076460F">
        <w:rPr>
          <w:color w:val="000000" w:themeColor="text1"/>
          <w:sz w:val="26"/>
          <w:szCs w:val="26"/>
        </w:rPr>
        <w:t xml:space="preserve"> </w:t>
      </w:r>
      <w:r w:rsidRPr="00F76157">
        <w:rPr>
          <w:sz w:val="26"/>
          <w:szCs w:val="26"/>
        </w:rPr>
        <w:t>Калужской области (или представител</w:t>
      </w:r>
      <w:r>
        <w:rPr>
          <w:sz w:val="26"/>
          <w:szCs w:val="26"/>
        </w:rPr>
        <w:t>ь</w:t>
      </w:r>
      <w:r w:rsidR="0076460F">
        <w:rPr>
          <w:sz w:val="26"/>
          <w:szCs w:val="26"/>
        </w:rPr>
        <w:t xml:space="preserve"> </w:t>
      </w:r>
      <w:r w:rsidRPr="00F76157">
        <w:rPr>
          <w:sz w:val="26"/>
          <w:szCs w:val="26"/>
        </w:rPr>
        <w:t>по его поручению).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 Председательствующий ведет слушания и следит за порядком обсуждения вопросов повестки дня слушаний.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3. Вопросы, предложения и заявки на выступления подаются в письменной форме.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Слово для выступлений участникам слушаний предоставляется в порядке поступления заявок.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4. Все приглашенные лица выступают только с разрешения председательствующего.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5. Время выступления определяется председательствующим исходя из количества выступающих и времени, отведенного для проведения публичных слушаний.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6.По итогам публичных слушаний принимается протокол, который содержит следующую информацию: дата, время и место проведения публичных слушаний, количество участников публичных слушаний, повестка дня, последовательность проведения публичных слушаний</w:t>
      </w:r>
      <w:proofErr w:type="gramStart"/>
      <w:r w:rsidRPr="00F76157">
        <w:rPr>
          <w:sz w:val="26"/>
          <w:szCs w:val="26"/>
        </w:rPr>
        <w:t>.</w:t>
      </w:r>
      <w:proofErr w:type="gramEnd"/>
      <w:r w:rsidRPr="00F76157">
        <w:rPr>
          <w:sz w:val="26"/>
          <w:szCs w:val="26"/>
        </w:rPr>
        <w:t xml:space="preserve"> </w:t>
      </w:r>
      <w:proofErr w:type="gramStart"/>
      <w:r w:rsidRPr="00F76157">
        <w:rPr>
          <w:sz w:val="26"/>
          <w:szCs w:val="26"/>
        </w:rPr>
        <w:t>ф</w:t>
      </w:r>
      <w:proofErr w:type="gramEnd"/>
      <w:r w:rsidRPr="00F76157">
        <w:rPr>
          <w:sz w:val="26"/>
          <w:szCs w:val="26"/>
        </w:rPr>
        <w:t>амилия, имя, отчество докладчика или выступающего участника публичных слушаний, краткое содержание доклада или выступления, предложения и замечания участников публичных слушаний.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7. Протокол публичных слушаний подписывается председательствующим. С протоколом публичных слушаний вправе ознакомиться все заинтересованные лица.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8. Протокол публичных слушаний публикуется организа</w:t>
      </w:r>
      <w:r>
        <w:rPr>
          <w:sz w:val="26"/>
          <w:szCs w:val="26"/>
        </w:rPr>
        <w:t xml:space="preserve">тором публичных слушаний в </w:t>
      </w:r>
      <w:proofErr w:type="spellStart"/>
      <w:r>
        <w:rPr>
          <w:sz w:val="26"/>
          <w:szCs w:val="26"/>
        </w:rPr>
        <w:t>срок</w:t>
      </w:r>
      <w:r w:rsidRPr="00E45F8B">
        <w:rPr>
          <w:sz w:val="26"/>
          <w:szCs w:val="26"/>
        </w:rPr>
        <w:t>не</w:t>
      </w:r>
      <w:proofErr w:type="spellEnd"/>
      <w:r w:rsidRPr="00E45F8B">
        <w:rPr>
          <w:sz w:val="26"/>
          <w:szCs w:val="26"/>
        </w:rPr>
        <w:t xml:space="preserve"> позднее пяти рабочих дней</w:t>
      </w:r>
      <w:r w:rsidR="0076460F">
        <w:rPr>
          <w:sz w:val="26"/>
          <w:szCs w:val="26"/>
        </w:rPr>
        <w:t xml:space="preserve"> </w:t>
      </w:r>
      <w:r w:rsidRPr="00F76157">
        <w:rPr>
          <w:sz w:val="26"/>
          <w:szCs w:val="26"/>
        </w:rPr>
        <w:t>со дня проведения слушаний.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9. </w:t>
      </w:r>
      <w:proofErr w:type="gramStart"/>
      <w:r w:rsidRPr="00F76157">
        <w:rPr>
          <w:sz w:val="26"/>
          <w:szCs w:val="26"/>
        </w:rPr>
        <w:t>Орган местного самоуправления, уполномоченный на принятие муниципального правового акта по вопросу, вынесенному на публичные слушания, с учетом протокола публичных слушаний принимает решение в соответствии и в порядке, установленными действующим законодательством.</w:t>
      </w:r>
      <w:proofErr w:type="gramEnd"/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10. Если решение вопроса, являющегося предметом рассмотрения на публичных слушаниях, относится к компетенции </w:t>
      </w:r>
      <w:r>
        <w:rPr>
          <w:sz w:val="26"/>
          <w:szCs w:val="26"/>
        </w:rPr>
        <w:t>Сельской Думы Сельского поселения «Деревня Бронцы»</w:t>
      </w:r>
      <w:r w:rsidRPr="00F76157">
        <w:rPr>
          <w:sz w:val="26"/>
          <w:szCs w:val="26"/>
        </w:rPr>
        <w:t>, он включается в повестку дня очередной сессии.</w:t>
      </w:r>
    </w:p>
    <w:p w:rsidR="00A91BB8" w:rsidRPr="00F76157" w:rsidRDefault="00A91BB8" w:rsidP="00A91BB8">
      <w:pPr>
        <w:pStyle w:val="ConsPlusNormal"/>
        <w:ind w:firstLine="540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Отчет о работе и материалы публичных слушаний представляет председатель публичных слушаний.</w:t>
      </w:r>
    </w:p>
    <w:p w:rsidR="00A91BB8" w:rsidRPr="000D0D5C" w:rsidRDefault="00A91BB8" w:rsidP="00A91BB8">
      <w:pPr>
        <w:pStyle w:val="ConsPlusNormal"/>
        <w:ind w:firstLine="567"/>
        <w:jc w:val="both"/>
        <w:rPr>
          <w:i/>
          <w:sz w:val="26"/>
          <w:szCs w:val="26"/>
        </w:rPr>
      </w:pPr>
      <w:r w:rsidRPr="009E74A5">
        <w:rPr>
          <w:sz w:val="26"/>
          <w:szCs w:val="26"/>
        </w:rPr>
        <w:t xml:space="preserve">11. Рассмотрение Сельской Думой </w:t>
      </w:r>
      <w:r>
        <w:rPr>
          <w:sz w:val="26"/>
          <w:szCs w:val="26"/>
        </w:rPr>
        <w:t>С</w:t>
      </w:r>
      <w:r w:rsidRPr="009E74A5">
        <w:rPr>
          <w:sz w:val="26"/>
          <w:szCs w:val="26"/>
        </w:rPr>
        <w:t>ельского поселения «</w:t>
      </w:r>
      <w:r>
        <w:rPr>
          <w:sz w:val="26"/>
          <w:szCs w:val="26"/>
        </w:rPr>
        <w:t>Деревня Бронцы</w:t>
      </w:r>
      <w:proofErr w:type="gramStart"/>
      <w:r>
        <w:rPr>
          <w:sz w:val="26"/>
          <w:szCs w:val="26"/>
        </w:rPr>
        <w:t>»</w:t>
      </w:r>
      <w:r w:rsidRPr="009E74A5">
        <w:rPr>
          <w:sz w:val="26"/>
          <w:szCs w:val="26"/>
        </w:rPr>
        <w:t>п</w:t>
      </w:r>
      <w:proofErr w:type="gramEnd"/>
      <w:r w:rsidRPr="009E74A5">
        <w:rPr>
          <w:sz w:val="26"/>
          <w:szCs w:val="26"/>
        </w:rPr>
        <w:t>роекта бюджета сельского поселения «</w:t>
      </w:r>
      <w:r>
        <w:rPr>
          <w:sz w:val="26"/>
          <w:szCs w:val="26"/>
        </w:rPr>
        <w:t>Деревня Бронцы</w:t>
      </w:r>
      <w:r w:rsidR="0076460F">
        <w:rPr>
          <w:sz w:val="26"/>
          <w:szCs w:val="26"/>
        </w:rPr>
        <w:t xml:space="preserve"> </w:t>
      </w:r>
      <w:r w:rsidRPr="009E74A5">
        <w:rPr>
          <w:sz w:val="26"/>
          <w:szCs w:val="26"/>
        </w:rPr>
        <w:t>на очередной финансовый год и плановый период и годового отчета об исполнении бюджета сельского поселения «</w:t>
      </w:r>
      <w:r>
        <w:rPr>
          <w:sz w:val="26"/>
          <w:szCs w:val="26"/>
        </w:rPr>
        <w:t>Деревня Бронцы</w:t>
      </w:r>
      <w:r w:rsidRPr="009E74A5">
        <w:rPr>
          <w:sz w:val="26"/>
          <w:szCs w:val="26"/>
        </w:rPr>
        <w:t>»с учетом результатов публичных слушаний назначается не ранее чем через 15 дней после опубликования проекта и не позднее чем через 30 дней после опубликования заключения по итогам публичных слушаний, если иное не предусмотрено федеральным законодательством</w:t>
      </w:r>
      <w:r w:rsidRPr="000D0D5C">
        <w:rPr>
          <w:i/>
          <w:sz w:val="26"/>
          <w:szCs w:val="26"/>
        </w:rPr>
        <w:t>.</w:t>
      </w:r>
    </w:p>
    <w:p w:rsidR="00B81269" w:rsidRPr="00C06BA1" w:rsidRDefault="00B81269" w:rsidP="00A91BB8">
      <w:pPr>
        <w:pStyle w:val="ConsPlusNormal"/>
        <w:jc w:val="right"/>
        <w:rPr>
          <w:sz w:val="26"/>
          <w:szCs w:val="26"/>
        </w:rPr>
      </w:pPr>
    </w:p>
    <w:sectPr w:rsidR="00B81269" w:rsidRPr="00C06BA1" w:rsidSect="0022267A">
      <w:pgSz w:w="11907" w:h="16840" w:code="9"/>
      <w:pgMar w:top="851" w:right="425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D17C9"/>
    <w:multiLevelType w:val="hybridMultilevel"/>
    <w:tmpl w:val="208ACFDE"/>
    <w:lvl w:ilvl="0" w:tplc="EB4AF726">
      <w:start w:val="1"/>
      <w:numFmt w:val="decimal"/>
      <w:lvlText w:val="%1."/>
      <w:lvlJc w:val="left"/>
      <w:pPr>
        <w:ind w:left="10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7FB6396"/>
    <w:multiLevelType w:val="hybridMultilevel"/>
    <w:tmpl w:val="0EDE973E"/>
    <w:lvl w:ilvl="0" w:tplc="4A10DD0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8B53104"/>
    <w:multiLevelType w:val="hybridMultilevel"/>
    <w:tmpl w:val="D4ECE08A"/>
    <w:lvl w:ilvl="0" w:tplc="C450E360">
      <w:start w:val="1"/>
      <w:numFmt w:val="decimal"/>
      <w:lvlText w:val="%1."/>
      <w:lvlJc w:val="left"/>
      <w:pPr>
        <w:ind w:left="1804" w:hanging="1095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drawingGridHorizontalSpacing w:val="67"/>
  <w:displayVerticalDrawingGridEvery w:val="2"/>
  <w:noPunctuationKerning/>
  <w:characterSpacingControl w:val="doNotCompress"/>
  <w:compat/>
  <w:rsids>
    <w:rsidRoot w:val="0057339B"/>
    <w:rsid w:val="00010F9E"/>
    <w:rsid w:val="00017A15"/>
    <w:rsid w:val="00024055"/>
    <w:rsid w:val="00032A2B"/>
    <w:rsid w:val="00047DD0"/>
    <w:rsid w:val="00052AA5"/>
    <w:rsid w:val="000624E9"/>
    <w:rsid w:val="00074213"/>
    <w:rsid w:val="00074A2D"/>
    <w:rsid w:val="0008297E"/>
    <w:rsid w:val="00097608"/>
    <w:rsid w:val="000A2608"/>
    <w:rsid w:val="000A4788"/>
    <w:rsid w:val="000A4A41"/>
    <w:rsid w:val="000A56FF"/>
    <w:rsid w:val="000C5339"/>
    <w:rsid w:val="000D0D5C"/>
    <w:rsid w:val="000D6603"/>
    <w:rsid w:val="000E0B23"/>
    <w:rsid w:val="00104E19"/>
    <w:rsid w:val="001148B5"/>
    <w:rsid w:val="001604D4"/>
    <w:rsid w:val="00165DC0"/>
    <w:rsid w:val="001710F4"/>
    <w:rsid w:val="001724ED"/>
    <w:rsid w:val="00181DCA"/>
    <w:rsid w:val="00185224"/>
    <w:rsid w:val="00187B57"/>
    <w:rsid w:val="001A5C5E"/>
    <w:rsid w:val="001B0E64"/>
    <w:rsid w:val="001B480B"/>
    <w:rsid w:val="001B56F1"/>
    <w:rsid w:val="001B6296"/>
    <w:rsid w:val="001C2799"/>
    <w:rsid w:val="001C2B8B"/>
    <w:rsid w:val="001D060B"/>
    <w:rsid w:val="001D2620"/>
    <w:rsid w:val="001D301E"/>
    <w:rsid w:val="001E1AC6"/>
    <w:rsid w:val="001E35BB"/>
    <w:rsid w:val="002162CD"/>
    <w:rsid w:val="00216BE6"/>
    <w:rsid w:val="0022267A"/>
    <w:rsid w:val="00230989"/>
    <w:rsid w:val="00246ECC"/>
    <w:rsid w:val="00250393"/>
    <w:rsid w:val="00263667"/>
    <w:rsid w:val="002671C2"/>
    <w:rsid w:val="00271548"/>
    <w:rsid w:val="002737D1"/>
    <w:rsid w:val="002763F2"/>
    <w:rsid w:val="002A24B8"/>
    <w:rsid w:val="002B04B8"/>
    <w:rsid w:val="002B4A42"/>
    <w:rsid w:val="002C38B0"/>
    <w:rsid w:val="002C6B0C"/>
    <w:rsid w:val="002E5224"/>
    <w:rsid w:val="00300693"/>
    <w:rsid w:val="00303CC8"/>
    <w:rsid w:val="003104DA"/>
    <w:rsid w:val="00343088"/>
    <w:rsid w:val="00346E23"/>
    <w:rsid w:val="003520F4"/>
    <w:rsid w:val="00365F10"/>
    <w:rsid w:val="0037688A"/>
    <w:rsid w:val="00386975"/>
    <w:rsid w:val="00394810"/>
    <w:rsid w:val="00394CB5"/>
    <w:rsid w:val="003B69E3"/>
    <w:rsid w:val="003C350A"/>
    <w:rsid w:val="003D00E2"/>
    <w:rsid w:val="003D6780"/>
    <w:rsid w:val="003E32CD"/>
    <w:rsid w:val="00401CDE"/>
    <w:rsid w:val="004074F8"/>
    <w:rsid w:val="00412988"/>
    <w:rsid w:val="00413489"/>
    <w:rsid w:val="00415142"/>
    <w:rsid w:val="004171FC"/>
    <w:rsid w:val="0042086B"/>
    <w:rsid w:val="00420F70"/>
    <w:rsid w:val="00424735"/>
    <w:rsid w:val="004277D2"/>
    <w:rsid w:val="00430227"/>
    <w:rsid w:val="00435226"/>
    <w:rsid w:val="004519CB"/>
    <w:rsid w:val="004602BC"/>
    <w:rsid w:val="00460956"/>
    <w:rsid w:val="00461845"/>
    <w:rsid w:val="004631DC"/>
    <w:rsid w:val="00463953"/>
    <w:rsid w:val="004853F3"/>
    <w:rsid w:val="00493954"/>
    <w:rsid w:val="00495D73"/>
    <w:rsid w:val="004A53C8"/>
    <w:rsid w:val="004A6AEE"/>
    <w:rsid w:val="004B4AA7"/>
    <w:rsid w:val="004B6E61"/>
    <w:rsid w:val="004C147A"/>
    <w:rsid w:val="004C434E"/>
    <w:rsid w:val="004E2BD4"/>
    <w:rsid w:val="004E63BD"/>
    <w:rsid w:val="004F26B0"/>
    <w:rsid w:val="00500507"/>
    <w:rsid w:val="005102DB"/>
    <w:rsid w:val="00513442"/>
    <w:rsid w:val="00524629"/>
    <w:rsid w:val="00542F5E"/>
    <w:rsid w:val="00543FF5"/>
    <w:rsid w:val="0054531C"/>
    <w:rsid w:val="005643A0"/>
    <w:rsid w:val="00570CCF"/>
    <w:rsid w:val="00572F7B"/>
    <w:rsid w:val="0057339B"/>
    <w:rsid w:val="005825B9"/>
    <w:rsid w:val="00585915"/>
    <w:rsid w:val="005B746B"/>
    <w:rsid w:val="005F6C08"/>
    <w:rsid w:val="00611361"/>
    <w:rsid w:val="00626284"/>
    <w:rsid w:val="00627791"/>
    <w:rsid w:val="00630DCE"/>
    <w:rsid w:val="0063536C"/>
    <w:rsid w:val="006414F9"/>
    <w:rsid w:val="00644E28"/>
    <w:rsid w:val="00646EC8"/>
    <w:rsid w:val="0064735A"/>
    <w:rsid w:val="0065032E"/>
    <w:rsid w:val="006513B3"/>
    <w:rsid w:val="006540A9"/>
    <w:rsid w:val="00660C78"/>
    <w:rsid w:val="00670683"/>
    <w:rsid w:val="00673273"/>
    <w:rsid w:val="00673E8D"/>
    <w:rsid w:val="006821D9"/>
    <w:rsid w:val="00685985"/>
    <w:rsid w:val="00692178"/>
    <w:rsid w:val="006A1763"/>
    <w:rsid w:val="006B24B6"/>
    <w:rsid w:val="006C38E5"/>
    <w:rsid w:val="006D5DBE"/>
    <w:rsid w:val="006E1AB0"/>
    <w:rsid w:val="006E299B"/>
    <w:rsid w:val="006E4DEE"/>
    <w:rsid w:val="006E6461"/>
    <w:rsid w:val="006F2E66"/>
    <w:rsid w:val="006F4BDE"/>
    <w:rsid w:val="007063D7"/>
    <w:rsid w:val="00713CD1"/>
    <w:rsid w:val="007168BD"/>
    <w:rsid w:val="00720F36"/>
    <w:rsid w:val="007216D1"/>
    <w:rsid w:val="0072369A"/>
    <w:rsid w:val="00724C08"/>
    <w:rsid w:val="007307D4"/>
    <w:rsid w:val="00744B0A"/>
    <w:rsid w:val="0075153C"/>
    <w:rsid w:val="00753616"/>
    <w:rsid w:val="0076460F"/>
    <w:rsid w:val="00786B2C"/>
    <w:rsid w:val="00793DFB"/>
    <w:rsid w:val="0079553F"/>
    <w:rsid w:val="007A2834"/>
    <w:rsid w:val="007A2FDA"/>
    <w:rsid w:val="007A3678"/>
    <w:rsid w:val="007C5FA5"/>
    <w:rsid w:val="007C72D8"/>
    <w:rsid w:val="007C79D2"/>
    <w:rsid w:val="007D10B8"/>
    <w:rsid w:val="007D7170"/>
    <w:rsid w:val="00812EE6"/>
    <w:rsid w:val="0083278A"/>
    <w:rsid w:val="00834B54"/>
    <w:rsid w:val="00850037"/>
    <w:rsid w:val="00853B29"/>
    <w:rsid w:val="00855898"/>
    <w:rsid w:val="00863BFB"/>
    <w:rsid w:val="0086598D"/>
    <w:rsid w:val="008904C8"/>
    <w:rsid w:val="00890FA3"/>
    <w:rsid w:val="008A2A51"/>
    <w:rsid w:val="008A3360"/>
    <w:rsid w:val="008A3A2F"/>
    <w:rsid w:val="008A7A76"/>
    <w:rsid w:val="008C229D"/>
    <w:rsid w:val="008C656F"/>
    <w:rsid w:val="008C6974"/>
    <w:rsid w:val="008C7B7E"/>
    <w:rsid w:val="008D7403"/>
    <w:rsid w:val="008F0A79"/>
    <w:rsid w:val="008F486C"/>
    <w:rsid w:val="008F6CB6"/>
    <w:rsid w:val="00911C09"/>
    <w:rsid w:val="00912866"/>
    <w:rsid w:val="009274A6"/>
    <w:rsid w:val="009301AA"/>
    <w:rsid w:val="00940034"/>
    <w:rsid w:val="0094327B"/>
    <w:rsid w:val="00946979"/>
    <w:rsid w:val="0095426D"/>
    <w:rsid w:val="00960F03"/>
    <w:rsid w:val="00964F95"/>
    <w:rsid w:val="0096727E"/>
    <w:rsid w:val="009679E9"/>
    <w:rsid w:val="00972C89"/>
    <w:rsid w:val="0099544C"/>
    <w:rsid w:val="009A18B1"/>
    <w:rsid w:val="009B7309"/>
    <w:rsid w:val="009B7BAF"/>
    <w:rsid w:val="009C4BD5"/>
    <w:rsid w:val="009C6000"/>
    <w:rsid w:val="009C70B6"/>
    <w:rsid w:val="009D6FAF"/>
    <w:rsid w:val="009E01D3"/>
    <w:rsid w:val="009E24D3"/>
    <w:rsid w:val="009E3336"/>
    <w:rsid w:val="009F5DCC"/>
    <w:rsid w:val="009F7E6F"/>
    <w:rsid w:val="00A14E11"/>
    <w:rsid w:val="00A15608"/>
    <w:rsid w:val="00A271CF"/>
    <w:rsid w:val="00A50F4C"/>
    <w:rsid w:val="00A52C4B"/>
    <w:rsid w:val="00A54C1F"/>
    <w:rsid w:val="00A60BF5"/>
    <w:rsid w:val="00A63C3D"/>
    <w:rsid w:val="00A746D5"/>
    <w:rsid w:val="00A7685F"/>
    <w:rsid w:val="00A906B3"/>
    <w:rsid w:val="00A91BB8"/>
    <w:rsid w:val="00A91D93"/>
    <w:rsid w:val="00A960E0"/>
    <w:rsid w:val="00A9666B"/>
    <w:rsid w:val="00A97C67"/>
    <w:rsid w:val="00AB1F00"/>
    <w:rsid w:val="00AB244B"/>
    <w:rsid w:val="00AB4EA4"/>
    <w:rsid w:val="00AB7403"/>
    <w:rsid w:val="00AC26B1"/>
    <w:rsid w:val="00AC6DD7"/>
    <w:rsid w:val="00AD3C44"/>
    <w:rsid w:val="00AD7BBA"/>
    <w:rsid w:val="00AF090B"/>
    <w:rsid w:val="00AF1CCC"/>
    <w:rsid w:val="00AF457F"/>
    <w:rsid w:val="00AF728D"/>
    <w:rsid w:val="00B02125"/>
    <w:rsid w:val="00B033E8"/>
    <w:rsid w:val="00B21D00"/>
    <w:rsid w:val="00B2398A"/>
    <w:rsid w:val="00B34E08"/>
    <w:rsid w:val="00B55409"/>
    <w:rsid w:val="00B5563A"/>
    <w:rsid w:val="00B57AC6"/>
    <w:rsid w:val="00B6237B"/>
    <w:rsid w:val="00B6545E"/>
    <w:rsid w:val="00B7047F"/>
    <w:rsid w:val="00B70933"/>
    <w:rsid w:val="00B71953"/>
    <w:rsid w:val="00B81269"/>
    <w:rsid w:val="00BA013A"/>
    <w:rsid w:val="00BB3C90"/>
    <w:rsid w:val="00BB3E2F"/>
    <w:rsid w:val="00BB6466"/>
    <w:rsid w:val="00BC3213"/>
    <w:rsid w:val="00BD54AD"/>
    <w:rsid w:val="00BE5677"/>
    <w:rsid w:val="00BE572E"/>
    <w:rsid w:val="00BE5D1D"/>
    <w:rsid w:val="00BE7A34"/>
    <w:rsid w:val="00BF2BC5"/>
    <w:rsid w:val="00BF4D48"/>
    <w:rsid w:val="00C001A4"/>
    <w:rsid w:val="00C06BA1"/>
    <w:rsid w:val="00C11EDA"/>
    <w:rsid w:val="00C16BFA"/>
    <w:rsid w:val="00C174C4"/>
    <w:rsid w:val="00C219B6"/>
    <w:rsid w:val="00C30086"/>
    <w:rsid w:val="00C41917"/>
    <w:rsid w:val="00C4227D"/>
    <w:rsid w:val="00C442C1"/>
    <w:rsid w:val="00C51C33"/>
    <w:rsid w:val="00C61DF7"/>
    <w:rsid w:val="00C6486D"/>
    <w:rsid w:val="00C66677"/>
    <w:rsid w:val="00C82689"/>
    <w:rsid w:val="00C874A1"/>
    <w:rsid w:val="00CA3657"/>
    <w:rsid w:val="00CA6F43"/>
    <w:rsid w:val="00CB3292"/>
    <w:rsid w:val="00CC2B67"/>
    <w:rsid w:val="00CC5EFB"/>
    <w:rsid w:val="00CD1E30"/>
    <w:rsid w:val="00CD3D77"/>
    <w:rsid w:val="00CE3696"/>
    <w:rsid w:val="00CF089C"/>
    <w:rsid w:val="00CF5C62"/>
    <w:rsid w:val="00D0494B"/>
    <w:rsid w:val="00D06E42"/>
    <w:rsid w:val="00D17ABF"/>
    <w:rsid w:val="00D24FEC"/>
    <w:rsid w:val="00D311CE"/>
    <w:rsid w:val="00D40A75"/>
    <w:rsid w:val="00D453A1"/>
    <w:rsid w:val="00D465FF"/>
    <w:rsid w:val="00D5670B"/>
    <w:rsid w:val="00D65FAB"/>
    <w:rsid w:val="00D660DB"/>
    <w:rsid w:val="00D8391D"/>
    <w:rsid w:val="00D87CC9"/>
    <w:rsid w:val="00D9078C"/>
    <w:rsid w:val="00D968F7"/>
    <w:rsid w:val="00D972A6"/>
    <w:rsid w:val="00DA0EDF"/>
    <w:rsid w:val="00DA1124"/>
    <w:rsid w:val="00DA4D41"/>
    <w:rsid w:val="00DC211F"/>
    <w:rsid w:val="00DD4131"/>
    <w:rsid w:val="00DD75C2"/>
    <w:rsid w:val="00DE71B2"/>
    <w:rsid w:val="00E0089F"/>
    <w:rsid w:val="00E07BAB"/>
    <w:rsid w:val="00E10F5E"/>
    <w:rsid w:val="00E155E7"/>
    <w:rsid w:val="00E1677D"/>
    <w:rsid w:val="00E17316"/>
    <w:rsid w:val="00E20427"/>
    <w:rsid w:val="00E235E8"/>
    <w:rsid w:val="00E278EA"/>
    <w:rsid w:val="00E4376C"/>
    <w:rsid w:val="00E44E04"/>
    <w:rsid w:val="00E46A80"/>
    <w:rsid w:val="00E534AA"/>
    <w:rsid w:val="00E57A73"/>
    <w:rsid w:val="00E619BA"/>
    <w:rsid w:val="00E62198"/>
    <w:rsid w:val="00E62989"/>
    <w:rsid w:val="00E709AB"/>
    <w:rsid w:val="00E76421"/>
    <w:rsid w:val="00E76AB1"/>
    <w:rsid w:val="00EA415E"/>
    <w:rsid w:val="00EA628D"/>
    <w:rsid w:val="00EB0AB8"/>
    <w:rsid w:val="00EB2F7E"/>
    <w:rsid w:val="00EB49D5"/>
    <w:rsid w:val="00ED1A7F"/>
    <w:rsid w:val="00ED2DFB"/>
    <w:rsid w:val="00ED343B"/>
    <w:rsid w:val="00EE10FF"/>
    <w:rsid w:val="00EF1E74"/>
    <w:rsid w:val="00EF1F5F"/>
    <w:rsid w:val="00EF6F4E"/>
    <w:rsid w:val="00EF7F21"/>
    <w:rsid w:val="00F30257"/>
    <w:rsid w:val="00F43A23"/>
    <w:rsid w:val="00F4660C"/>
    <w:rsid w:val="00F51762"/>
    <w:rsid w:val="00F70B8E"/>
    <w:rsid w:val="00F76157"/>
    <w:rsid w:val="00F8264C"/>
    <w:rsid w:val="00F835FC"/>
    <w:rsid w:val="00FC069C"/>
    <w:rsid w:val="00FF6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Variable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D2DFB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locked/>
    <w:rsid w:val="00ED2DF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locked/>
    <w:rsid w:val="00ED2DF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locked/>
    <w:rsid w:val="00ED2DF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locked/>
    <w:rsid w:val="00ED2DF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C2799"/>
    <w:rPr>
      <w:sz w:val="20"/>
    </w:rPr>
  </w:style>
  <w:style w:type="character" w:customStyle="1" w:styleId="a4">
    <w:name w:val="Основной текст Знак"/>
    <w:link w:val="a3"/>
    <w:uiPriority w:val="99"/>
    <w:semiHidden/>
    <w:locked/>
    <w:rsid w:val="00BA013A"/>
    <w:rPr>
      <w:rFonts w:cs="Times New Roman"/>
      <w:b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274A6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9274A6"/>
    <w:rPr>
      <w:rFonts w:ascii="Segoe UI" w:hAnsi="Segoe UI" w:cs="Segoe UI"/>
      <w:b/>
      <w:sz w:val="18"/>
      <w:szCs w:val="18"/>
    </w:rPr>
  </w:style>
  <w:style w:type="paragraph" w:customStyle="1" w:styleId="ConsPlusNormal">
    <w:name w:val="ConsPlusNormal"/>
    <w:rsid w:val="00500507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500507"/>
    <w:pPr>
      <w:ind w:left="720"/>
      <w:contextualSpacing/>
    </w:pPr>
  </w:style>
  <w:style w:type="paragraph" w:customStyle="1" w:styleId="ConsPlusTitle">
    <w:name w:val="ConsPlusTitle"/>
    <w:rsid w:val="00C6667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C66677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Default">
    <w:name w:val="Default"/>
    <w:rsid w:val="002C38B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8">
    <w:name w:val="Table Grid"/>
    <w:basedOn w:val="a1"/>
    <w:locked/>
    <w:rsid w:val="008C2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!Части документа Знак"/>
    <w:basedOn w:val="a0"/>
    <w:link w:val="1"/>
    <w:rsid w:val="00646EC8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646EC8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646EC8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646EC8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ED2DFB"/>
    <w:rPr>
      <w:rFonts w:ascii="Arial" w:hAnsi="Arial"/>
      <w:b w:val="0"/>
      <w:i w:val="0"/>
      <w:iCs/>
      <w:color w:val="0000FF"/>
      <w:sz w:val="24"/>
      <w:u w:val="none"/>
    </w:rPr>
  </w:style>
  <w:style w:type="paragraph" w:styleId="a9">
    <w:name w:val="annotation text"/>
    <w:aliases w:val="!Равноширинный текст документа"/>
    <w:basedOn w:val="a"/>
    <w:link w:val="aa"/>
    <w:semiHidden/>
    <w:rsid w:val="00ED2DFB"/>
    <w:rPr>
      <w:rFonts w:ascii="Courier" w:hAnsi="Courier"/>
      <w:sz w:val="22"/>
      <w:szCs w:val="20"/>
    </w:rPr>
  </w:style>
  <w:style w:type="character" w:customStyle="1" w:styleId="aa">
    <w:name w:val="Текст примечания Знак"/>
    <w:aliases w:val="!Равноширинный текст документа Знак"/>
    <w:basedOn w:val="a0"/>
    <w:link w:val="a9"/>
    <w:semiHidden/>
    <w:rsid w:val="00646EC8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ED2D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b">
    <w:name w:val="Hyperlink"/>
    <w:basedOn w:val="a0"/>
    <w:rsid w:val="00ED2DFB"/>
    <w:rPr>
      <w:color w:val="0000FF"/>
      <w:u w:val="none"/>
    </w:rPr>
  </w:style>
  <w:style w:type="paragraph" w:customStyle="1" w:styleId="Application">
    <w:name w:val="Application!Приложение"/>
    <w:rsid w:val="00ED2DFB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D2DFB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D2DFB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ED2DFB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ED2DFB"/>
    <w:rPr>
      <w:sz w:val="28"/>
    </w:rPr>
  </w:style>
  <w:style w:type="paragraph" w:styleId="ac">
    <w:name w:val="Body Text Indent"/>
    <w:basedOn w:val="a"/>
    <w:link w:val="ad"/>
    <w:rsid w:val="00047DD0"/>
    <w:pPr>
      <w:spacing w:after="120"/>
      <w:ind w:left="283" w:firstLine="0"/>
      <w:jc w:val="left"/>
    </w:pPr>
    <w:rPr>
      <w:rFonts w:ascii="Times New Roman" w:hAnsi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047D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Variable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D2DFB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locked/>
    <w:rsid w:val="00ED2DF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locked/>
    <w:rsid w:val="00ED2DF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locked/>
    <w:rsid w:val="00ED2DF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locked/>
    <w:rsid w:val="00ED2DF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C2799"/>
    <w:rPr>
      <w:sz w:val="20"/>
      <w:lang w:val="x-none" w:eastAsia="x-none"/>
    </w:rPr>
  </w:style>
  <w:style w:type="character" w:customStyle="1" w:styleId="a4">
    <w:name w:val="Основной текст Знак"/>
    <w:link w:val="a3"/>
    <w:uiPriority w:val="99"/>
    <w:semiHidden/>
    <w:locked/>
    <w:rsid w:val="00BA013A"/>
    <w:rPr>
      <w:rFonts w:cs="Times New Roman"/>
      <w:b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274A6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9274A6"/>
    <w:rPr>
      <w:rFonts w:ascii="Segoe UI" w:hAnsi="Segoe UI" w:cs="Segoe UI"/>
      <w:b/>
      <w:sz w:val="18"/>
      <w:szCs w:val="18"/>
    </w:rPr>
  </w:style>
  <w:style w:type="paragraph" w:customStyle="1" w:styleId="ConsPlusNormal">
    <w:name w:val="ConsPlusNormal"/>
    <w:rsid w:val="00500507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500507"/>
    <w:pPr>
      <w:ind w:left="720"/>
      <w:contextualSpacing/>
    </w:pPr>
  </w:style>
  <w:style w:type="paragraph" w:customStyle="1" w:styleId="ConsPlusTitle">
    <w:name w:val="ConsPlusTitle"/>
    <w:rsid w:val="00C6667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C66677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Default">
    <w:name w:val="Default"/>
    <w:rsid w:val="002C38B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8">
    <w:name w:val="Table Grid"/>
    <w:basedOn w:val="a1"/>
    <w:locked/>
    <w:rsid w:val="008C2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!Части документа Знак"/>
    <w:basedOn w:val="a0"/>
    <w:link w:val="1"/>
    <w:rsid w:val="00646EC8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646EC8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646EC8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646EC8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ED2DFB"/>
    <w:rPr>
      <w:rFonts w:ascii="Arial" w:hAnsi="Arial"/>
      <w:b w:val="0"/>
      <w:i w:val="0"/>
      <w:iCs/>
      <w:color w:val="0000FF"/>
      <w:sz w:val="24"/>
      <w:u w:val="none"/>
    </w:rPr>
  </w:style>
  <w:style w:type="paragraph" w:styleId="a9">
    <w:name w:val="annotation text"/>
    <w:aliases w:val="!Равноширинный текст документа"/>
    <w:basedOn w:val="a"/>
    <w:link w:val="aa"/>
    <w:semiHidden/>
    <w:rsid w:val="00ED2DFB"/>
    <w:rPr>
      <w:rFonts w:ascii="Courier" w:hAnsi="Courier"/>
      <w:sz w:val="22"/>
      <w:szCs w:val="20"/>
    </w:rPr>
  </w:style>
  <w:style w:type="character" w:customStyle="1" w:styleId="aa">
    <w:name w:val="Текст примечания Знак"/>
    <w:aliases w:val="!Равноширинный текст документа Знак"/>
    <w:basedOn w:val="a0"/>
    <w:link w:val="a9"/>
    <w:semiHidden/>
    <w:rsid w:val="00646EC8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ED2D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b">
    <w:name w:val="Hyperlink"/>
    <w:basedOn w:val="a0"/>
    <w:rsid w:val="00ED2DFB"/>
    <w:rPr>
      <w:color w:val="0000FF"/>
      <w:u w:val="none"/>
    </w:rPr>
  </w:style>
  <w:style w:type="paragraph" w:customStyle="1" w:styleId="Application">
    <w:name w:val="Application!Приложение"/>
    <w:rsid w:val="00ED2DFB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D2DFB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D2DFB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ED2DFB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ED2DFB"/>
    <w:rPr>
      <w:sz w:val="28"/>
    </w:rPr>
  </w:style>
  <w:style w:type="paragraph" w:styleId="ac">
    <w:name w:val="Body Text Indent"/>
    <w:basedOn w:val="a"/>
    <w:link w:val="ad"/>
    <w:rsid w:val="00047DD0"/>
    <w:pPr>
      <w:spacing w:after="120"/>
      <w:ind w:left="283" w:firstLine="0"/>
      <w:jc w:val="left"/>
    </w:pPr>
    <w:rPr>
      <w:rFonts w:ascii="Times New Roman" w:hAnsi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047D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-registr2:8081/content/act/15a5013f-e70a-496f-9b9d-5b397f81fb47.do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nla-service.minjust.ru:8080/rnla-links/ws/content/act/96e20c02-1b12-465a-b64c-24aa92270007.html" TargetMode="External"/><Relationship Id="rId12" Type="http://schemas.openxmlformats.org/officeDocument/2006/relationships/hyperlink" Target="http://nla-service.minjust.ru:8080/rnla-links/ws/content/act/96e20c02-1b12-465a-b64c-24aa92270007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broncy-r40.gosweb.gosuslugi.ru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nla-service.minjust.ru:8080/rnla-links/ws/content/act/96e20c02-1b12-465a-b64c-24aa92270007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la-service.minjust.ru:8080/rnla-links/ws/content/act/96e20c02-1b12-465a-b64c-24aa92270007.html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64A07-D989-4384-BF49-B90E522AB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59</TotalTime>
  <Pages>6</Pages>
  <Words>2381</Words>
  <Characters>13573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asuhin@adm.kaluga.ru</Company>
  <LinksUpToDate>false</LinksUpToDate>
  <CharactersWithSpaces>15923</CharactersWithSpaces>
  <SharedDoc>false</SharedDoc>
  <HLinks>
    <vt:vector size="12" baseType="variant">
      <vt:variant>
        <vt:i4>3407982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consultantplus://offline/ref=CA763ACDD5B799A597D71482C16FC30F1EA60449327B6FAF16B64967276D7EE11E9C83136B1BE3701E428A7349459FC10E5E6BDF08D5947ER1mBN</vt:lpwstr>
      </vt:variant>
      <vt:variant>
        <vt:lpwstr/>
      </vt:variant>
      <vt:variant>
        <vt:i4>5570561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consultantplus://offline/ref=CA763ACDD5B799A597D71482C16FC30F18AC014E3D2C38AD47E347622F3D24F108D58D13751AE1691449DCR2m0N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Плющенкова</dc:creator>
  <cp:lastModifiedBy>User</cp:lastModifiedBy>
  <cp:revision>60</cp:revision>
  <cp:lastPrinted>2023-09-19T07:17:00Z</cp:lastPrinted>
  <dcterms:created xsi:type="dcterms:W3CDTF">2024-04-25T09:10:00Z</dcterms:created>
  <dcterms:modified xsi:type="dcterms:W3CDTF">2024-05-23T05:49:00Z</dcterms:modified>
</cp:coreProperties>
</file>