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4A" w:rsidRDefault="005A554A" w:rsidP="005A554A">
      <w:pPr>
        <w:pStyle w:val="a6"/>
        <w:ind w:left="-426" w:right="-469" w:firstLine="66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 o:ole="" fillcolor="window">
            <v:imagedata r:id="rId7" o:title=""/>
          </v:shape>
          <o:OLEObject Type="Embed" ProgID="PBrush" ShapeID="_x0000_i1025" DrawAspect="Content" ObjectID="_1795940994" r:id="rId8"/>
        </w:object>
      </w:r>
    </w:p>
    <w:p w:rsidR="003E6F1D" w:rsidRPr="00C06A34" w:rsidRDefault="003E6F1D" w:rsidP="003E6F1D">
      <w:pPr>
        <w:jc w:val="center"/>
        <w:rPr>
          <w:b/>
          <w:sz w:val="28"/>
          <w:szCs w:val="28"/>
        </w:rPr>
      </w:pPr>
      <w:r w:rsidRPr="00C06A34">
        <w:rPr>
          <w:b/>
          <w:sz w:val="28"/>
          <w:szCs w:val="28"/>
        </w:rPr>
        <w:t xml:space="preserve">Администрация сельского поселения «Деревня Бронцы» </w:t>
      </w:r>
    </w:p>
    <w:p w:rsidR="003E6F1D" w:rsidRPr="004B1409" w:rsidRDefault="003E6F1D" w:rsidP="003E6F1D">
      <w:pPr>
        <w:jc w:val="center"/>
        <w:rPr>
          <w:b/>
          <w:sz w:val="36"/>
          <w:szCs w:val="36"/>
        </w:rPr>
      </w:pPr>
      <w:r w:rsidRPr="004B1409">
        <w:rPr>
          <w:b/>
          <w:sz w:val="36"/>
          <w:szCs w:val="36"/>
        </w:rPr>
        <w:t>Ферзиковского района Калужской области</w:t>
      </w:r>
    </w:p>
    <w:p w:rsidR="003E6F1D" w:rsidRDefault="003E6F1D" w:rsidP="003E6F1D">
      <w:pPr>
        <w:jc w:val="center"/>
      </w:pPr>
    </w:p>
    <w:p w:rsidR="005A554A" w:rsidRPr="00905B29" w:rsidRDefault="003E6F1D" w:rsidP="00905B29">
      <w:pPr>
        <w:pStyle w:val="4"/>
        <w:rPr>
          <w:b/>
          <w:sz w:val="36"/>
          <w:szCs w:val="36"/>
        </w:rPr>
      </w:pPr>
      <w:r w:rsidRPr="00C06A34">
        <w:rPr>
          <w:b/>
          <w:sz w:val="36"/>
          <w:szCs w:val="36"/>
        </w:rPr>
        <w:t>ПОСТАНОВЛЕНИЕ</w:t>
      </w:r>
    </w:p>
    <w:p w:rsidR="005A554A" w:rsidRPr="003E6F1D" w:rsidRDefault="005A554A" w:rsidP="003E6F1D">
      <w:pPr>
        <w:pStyle w:val="4"/>
        <w:jc w:val="left"/>
        <w:rPr>
          <w:sz w:val="24"/>
          <w:szCs w:val="24"/>
        </w:rPr>
      </w:pPr>
      <w:r w:rsidRPr="003E6F1D">
        <w:rPr>
          <w:sz w:val="24"/>
          <w:szCs w:val="24"/>
        </w:rPr>
        <w:t xml:space="preserve">от  </w:t>
      </w:r>
      <w:r w:rsidR="00850598">
        <w:rPr>
          <w:sz w:val="24"/>
          <w:szCs w:val="24"/>
        </w:rPr>
        <w:t>1</w:t>
      </w:r>
      <w:r w:rsidR="00C13CAD">
        <w:rPr>
          <w:sz w:val="24"/>
          <w:szCs w:val="24"/>
        </w:rPr>
        <w:t>3</w:t>
      </w:r>
      <w:r w:rsidR="00482783">
        <w:rPr>
          <w:sz w:val="24"/>
          <w:szCs w:val="24"/>
        </w:rPr>
        <w:t xml:space="preserve"> </w:t>
      </w:r>
      <w:r w:rsidR="00C13CAD">
        <w:rPr>
          <w:sz w:val="24"/>
          <w:szCs w:val="24"/>
        </w:rPr>
        <w:t>декабря</w:t>
      </w:r>
      <w:r w:rsidR="00482783">
        <w:rPr>
          <w:sz w:val="24"/>
          <w:szCs w:val="24"/>
        </w:rPr>
        <w:t xml:space="preserve"> </w:t>
      </w:r>
      <w:r w:rsidRPr="003E6F1D">
        <w:rPr>
          <w:sz w:val="24"/>
          <w:szCs w:val="24"/>
        </w:rPr>
        <w:t xml:space="preserve"> 20</w:t>
      </w:r>
      <w:r w:rsidR="008939F0">
        <w:rPr>
          <w:sz w:val="24"/>
          <w:szCs w:val="24"/>
        </w:rPr>
        <w:t>2</w:t>
      </w:r>
      <w:r w:rsidR="00850598">
        <w:rPr>
          <w:sz w:val="24"/>
          <w:szCs w:val="24"/>
        </w:rPr>
        <w:t>4</w:t>
      </w:r>
      <w:r w:rsidRPr="003E6F1D">
        <w:rPr>
          <w:sz w:val="24"/>
          <w:szCs w:val="24"/>
        </w:rPr>
        <w:t xml:space="preserve"> года</w:t>
      </w:r>
      <w:r w:rsidR="003E6F1D" w:rsidRPr="003E6F1D">
        <w:rPr>
          <w:sz w:val="24"/>
          <w:szCs w:val="24"/>
        </w:rPr>
        <w:t xml:space="preserve"> </w:t>
      </w:r>
      <w:r w:rsidR="003E6F1D">
        <w:rPr>
          <w:sz w:val="24"/>
          <w:szCs w:val="24"/>
        </w:rPr>
        <w:t xml:space="preserve">                                                                                   </w:t>
      </w:r>
      <w:r w:rsidR="00850598">
        <w:rPr>
          <w:sz w:val="24"/>
          <w:szCs w:val="24"/>
        </w:rPr>
        <w:t xml:space="preserve">            </w:t>
      </w:r>
      <w:r w:rsidR="003E6F1D">
        <w:rPr>
          <w:sz w:val="24"/>
          <w:szCs w:val="24"/>
        </w:rPr>
        <w:t xml:space="preserve"> </w:t>
      </w:r>
      <w:r w:rsidRPr="003E6F1D">
        <w:rPr>
          <w:sz w:val="24"/>
          <w:szCs w:val="24"/>
        </w:rPr>
        <w:t xml:space="preserve">№ </w:t>
      </w:r>
      <w:r w:rsidR="00C13CAD">
        <w:rPr>
          <w:sz w:val="24"/>
          <w:szCs w:val="24"/>
        </w:rPr>
        <w:t>18</w:t>
      </w:r>
    </w:p>
    <w:p w:rsidR="005A554A" w:rsidRPr="004A11BA" w:rsidRDefault="003E6F1D" w:rsidP="005A554A">
      <w:pPr>
        <w:pStyle w:val="4"/>
        <w:rPr>
          <w:b/>
          <w:sz w:val="24"/>
          <w:szCs w:val="24"/>
        </w:rPr>
      </w:pPr>
      <w:r>
        <w:rPr>
          <w:b/>
          <w:sz w:val="24"/>
        </w:rPr>
        <w:t>д.</w:t>
      </w:r>
      <w:r w:rsidR="00B93BD2">
        <w:rPr>
          <w:b/>
          <w:sz w:val="24"/>
        </w:rPr>
        <w:t xml:space="preserve"> </w:t>
      </w:r>
      <w:r>
        <w:rPr>
          <w:b/>
          <w:sz w:val="24"/>
        </w:rPr>
        <w:t>Бронцы</w:t>
      </w:r>
    </w:p>
    <w:p w:rsidR="005A554A" w:rsidRPr="004A11BA" w:rsidRDefault="005A554A" w:rsidP="00F9675B">
      <w:pPr>
        <w:spacing w:beforeLines="20" w:after="20"/>
        <w:jc w:val="both"/>
        <w:rPr>
          <w:b/>
          <w:sz w:val="28"/>
          <w:szCs w:val="28"/>
        </w:rPr>
      </w:pPr>
    </w:p>
    <w:tbl>
      <w:tblPr>
        <w:tblW w:w="9727" w:type="dxa"/>
        <w:tblLook w:val="04A0"/>
      </w:tblPr>
      <w:tblGrid>
        <w:gridCol w:w="4346"/>
        <w:gridCol w:w="5381"/>
      </w:tblGrid>
      <w:tr w:rsidR="005A554A" w:rsidRPr="0032526B" w:rsidTr="00905B29">
        <w:trPr>
          <w:trHeight w:val="1738"/>
        </w:trPr>
        <w:tc>
          <w:tcPr>
            <w:tcW w:w="4346" w:type="dxa"/>
            <w:shd w:val="clear" w:color="auto" w:fill="auto"/>
          </w:tcPr>
          <w:p w:rsidR="005A554A" w:rsidRPr="0032526B" w:rsidRDefault="005A554A" w:rsidP="00F9675B">
            <w:pPr>
              <w:spacing w:beforeLines="20" w:afterLines="20"/>
              <w:rPr>
                <w:sz w:val="24"/>
                <w:szCs w:val="24"/>
              </w:rPr>
            </w:pPr>
          </w:p>
          <w:p w:rsidR="00AE3F7C" w:rsidRPr="00AE3F7C" w:rsidRDefault="00AE3F7C" w:rsidP="00F9675B">
            <w:pPr>
              <w:pStyle w:val="20"/>
              <w:shd w:val="clear" w:color="auto" w:fill="auto"/>
              <w:tabs>
                <w:tab w:val="left" w:pos="3686"/>
              </w:tabs>
              <w:spacing w:beforeLines="20" w:afterLines="20" w:line="240" w:lineRule="auto"/>
              <w:ind w:right="34"/>
              <w:rPr>
                <w:rStyle w:val="2"/>
                <w:b/>
                <w:bCs/>
                <w:color w:val="000000"/>
                <w:sz w:val="24"/>
                <w:szCs w:val="24"/>
              </w:rPr>
            </w:pPr>
            <w:r w:rsidRPr="00AE3F7C">
              <w:rPr>
                <w:rStyle w:val="2"/>
                <w:b/>
                <w:bCs/>
                <w:color w:val="000000"/>
                <w:sz w:val="24"/>
                <w:szCs w:val="24"/>
              </w:rPr>
              <w:t>Об организации и осуществлении первичного воинского учета на территории муниципального образования сельского поселения «Деревня Бронцы»</w:t>
            </w:r>
          </w:p>
          <w:p w:rsidR="005A554A" w:rsidRPr="0032526B" w:rsidRDefault="005A554A" w:rsidP="00F9675B">
            <w:pPr>
              <w:spacing w:beforeLines="20" w:afterLines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</w:tcPr>
          <w:p w:rsidR="005A554A" w:rsidRPr="0032526B" w:rsidRDefault="005A554A" w:rsidP="00F9675B">
            <w:pPr>
              <w:spacing w:beforeLines="20" w:afterLines="2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E3F7C" w:rsidRDefault="00AE3F7C" w:rsidP="00F9675B">
      <w:pPr>
        <w:pStyle w:val="22"/>
        <w:tabs>
          <w:tab w:val="left" w:pos="3686"/>
        </w:tabs>
        <w:suppressAutoHyphens/>
        <w:spacing w:before="20" w:afterLines="2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E3F7C">
        <w:rPr>
          <w:rStyle w:val="11"/>
          <w:sz w:val="26"/>
          <w:szCs w:val="26"/>
        </w:rPr>
        <w:t xml:space="preserve">В соответствии с Конституцией Российской Федерации, </w:t>
      </w:r>
      <w:r w:rsidRPr="00AE3F7C">
        <w:rPr>
          <w:rFonts w:ascii="Times New Roman" w:hAnsi="Times New Roman"/>
          <w:sz w:val="26"/>
          <w:szCs w:val="26"/>
        </w:rPr>
        <w:t xml:space="preserve">федеральными законами от 31 мая 1996 года  N 61-ФЗ «Об обороне», от 26 февраля 1997 года N 31-ФЗ «О мобилизационной подготовке и мобилизации в Российской Федерации», от 28 марта 1998 года </w:t>
      </w:r>
      <w:r w:rsidRPr="00AE3F7C">
        <w:rPr>
          <w:rFonts w:ascii="Times New Roman" w:hAnsi="Times New Roman"/>
          <w:bCs/>
          <w:sz w:val="26"/>
          <w:szCs w:val="26"/>
        </w:rPr>
        <w:t>N 53-ФЗ</w:t>
      </w:r>
      <w:r w:rsidR="008939F0">
        <w:rPr>
          <w:rFonts w:ascii="Times New Roman" w:hAnsi="Times New Roman"/>
          <w:bCs/>
          <w:sz w:val="26"/>
          <w:szCs w:val="26"/>
        </w:rPr>
        <w:t xml:space="preserve"> </w:t>
      </w:r>
      <w:r w:rsidRPr="00AE3F7C">
        <w:rPr>
          <w:rFonts w:ascii="Times New Roman" w:hAnsi="Times New Roman"/>
          <w:sz w:val="26"/>
          <w:szCs w:val="26"/>
        </w:rPr>
        <w:t xml:space="preserve">«О воинской обязанности и военной службе», от 06 октября 2003 года </w:t>
      </w:r>
      <w:hyperlink r:id="rId9" w:history="1">
        <w:r w:rsidRPr="00AE3F7C">
          <w:rPr>
            <w:rFonts w:ascii="Times New Roman" w:hAnsi="Times New Roman"/>
            <w:sz w:val="26"/>
            <w:szCs w:val="26"/>
          </w:rPr>
          <w:t>№ 131-ФЗ</w:t>
        </w:r>
      </w:hyperlink>
      <w:r w:rsidRPr="00AE3F7C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 постановлением Правительства Российской Федерации от 27 ноября 2006 года №79 </w:t>
      </w:r>
      <w:r w:rsidR="00375EB7">
        <w:rPr>
          <w:rFonts w:ascii="Times New Roman" w:hAnsi="Times New Roman"/>
          <w:sz w:val="26"/>
          <w:szCs w:val="26"/>
        </w:rPr>
        <w:t>«</w:t>
      </w:r>
      <w:r w:rsidR="00375EB7" w:rsidRPr="00375EB7">
        <w:rPr>
          <w:rFonts w:ascii="Times New Roman" w:hAnsi="Times New Roman"/>
          <w:sz w:val="26"/>
          <w:szCs w:val="26"/>
        </w:rPr>
        <w:t>в редакции от 14.10.2021г.» «Об утверждении положения о воинском учёте, методические рекомендации утверждённые министерством обороны от 11.07.2017г</w:t>
      </w:r>
      <w:r w:rsidR="00375EB7">
        <w:rPr>
          <w:sz w:val="26"/>
          <w:szCs w:val="26"/>
        </w:rPr>
        <w:t>.</w:t>
      </w:r>
      <w:r w:rsidRPr="00AE3F7C">
        <w:rPr>
          <w:rFonts w:ascii="Times New Roman" w:hAnsi="Times New Roman"/>
          <w:sz w:val="26"/>
          <w:szCs w:val="26"/>
        </w:rPr>
        <w:t>,  Уставом сельского поселения «Деревня Бронцы» администрация сельского поселения «Деревня Бронцы»  ПОСТАНОВЛЯЕТ:</w:t>
      </w:r>
    </w:p>
    <w:p w:rsidR="00136292" w:rsidRPr="00136292" w:rsidRDefault="00136292" w:rsidP="00136292">
      <w:pPr>
        <w:pStyle w:val="ab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29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136292">
        <w:rPr>
          <w:rFonts w:ascii="Times New Roman" w:hAnsi="Times New Roman" w:cs="Times New Roman"/>
          <w:bCs/>
          <w:sz w:val="26"/>
          <w:szCs w:val="26"/>
        </w:rPr>
        <w:t xml:space="preserve">Положение об организации и осуществлении первичного воинского учета граждан на территории администрации сельского поселения «Деревня Бронцы» </w:t>
      </w:r>
      <w:r w:rsidRPr="00136292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AE3F7C" w:rsidRPr="00754F34" w:rsidRDefault="00AE3F7C" w:rsidP="00AE3F7C">
      <w:pPr>
        <w:pStyle w:val="22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E3F7C">
        <w:rPr>
          <w:rFonts w:ascii="Times New Roman" w:hAnsi="Times New Roman"/>
          <w:sz w:val="26"/>
          <w:szCs w:val="26"/>
        </w:rPr>
        <w:t>Утвердить должностную инструкцию инспектора по военно-учетной работе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3F7C">
        <w:rPr>
          <w:rFonts w:ascii="Times New Roman" w:hAnsi="Times New Roman"/>
          <w:sz w:val="26"/>
          <w:szCs w:val="26"/>
        </w:rPr>
        <w:t>сельского поселения «Деревня Бронцы» (Приложение №</w:t>
      </w:r>
      <w:r w:rsidR="00754F34">
        <w:rPr>
          <w:rFonts w:ascii="Times New Roman" w:hAnsi="Times New Roman"/>
          <w:sz w:val="26"/>
          <w:szCs w:val="26"/>
        </w:rPr>
        <w:t>1</w:t>
      </w:r>
      <w:r w:rsidRPr="00AE3F7C">
        <w:rPr>
          <w:rFonts w:ascii="Times New Roman" w:hAnsi="Times New Roman"/>
          <w:sz w:val="26"/>
          <w:szCs w:val="26"/>
        </w:rPr>
        <w:t>).</w:t>
      </w:r>
    </w:p>
    <w:p w:rsidR="00754F34" w:rsidRPr="00754F34" w:rsidRDefault="00754F34" w:rsidP="00754F34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54F34">
        <w:rPr>
          <w:rFonts w:ascii="Times New Roman" w:hAnsi="Times New Roman" w:cs="Times New Roman"/>
          <w:sz w:val="26"/>
          <w:szCs w:val="26"/>
        </w:rPr>
        <w:t>Утвердить функциональные обязанности работника, осуществляющего первичный воинский учет в органах местного самоуправления в администрации сельского поселения «Деревня Бронцы» (Приложение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54F34">
        <w:rPr>
          <w:rFonts w:ascii="Times New Roman" w:hAnsi="Times New Roman" w:cs="Times New Roman"/>
          <w:sz w:val="26"/>
          <w:szCs w:val="26"/>
        </w:rPr>
        <w:t>).</w:t>
      </w:r>
    </w:p>
    <w:p w:rsidR="00BD5D17" w:rsidRDefault="00AE3F7C" w:rsidP="00BD5D17">
      <w:pPr>
        <w:pStyle w:val="22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AE3F7C">
        <w:rPr>
          <w:rFonts w:ascii="Times New Roman" w:hAnsi="Times New Roman"/>
          <w:sz w:val="26"/>
          <w:szCs w:val="26"/>
        </w:rPr>
        <w:t>Утвердить План работы по осуществлению первичного воинского учета граждан в 202</w:t>
      </w:r>
      <w:r w:rsidR="00C13CAD">
        <w:rPr>
          <w:rFonts w:ascii="Times New Roman" w:hAnsi="Times New Roman"/>
          <w:sz w:val="26"/>
          <w:szCs w:val="26"/>
        </w:rPr>
        <w:t>5</w:t>
      </w:r>
      <w:r w:rsidRPr="00AE3F7C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3F7C">
        <w:rPr>
          <w:rFonts w:ascii="Times New Roman" w:hAnsi="Times New Roman"/>
          <w:sz w:val="26"/>
          <w:szCs w:val="26"/>
        </w:rPr>
        <w:t>в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3F7C">
        <w:rPr>
          <w:rFonts w:ascii="Times New Roman" w:hAnsi="Times New Roman"/>
          <w:sz w:val="26"/>
          <w:szCs w:val="26"/>
        </w:rPr>
        <w:t>сельского поселения</w:t>
      </w:r>
      <w:r w:rsidR="00136292">
        <w:rPr>
          <w:rFonts w:ascii="Times New Roman" w:hAnsi="Times New Roman"/>
          <w:sz w:val="26"/>
          <w:szCs w:val="26"/>
        </w:rPr>
        <w:t xml:space="preserve"> «Деревня Бронцы» (Приложение №3</w:t>
      </w:r>
      <w:r w:rsidRPr="00AE3F7C">
        <w:rPr>
          <w:rFonts w:ascii="Times New Roman" w:hAnsi="Times New Roman"/>
          <w:sz w:val="26"/>
          <w:szCs w:val="26"/>
        </w:rPr>
        <w:t>).</w:t>
      </w:r>
    </w:p>
    <w:p w:rsidR="008939F0" w:rsidRPr="00BD5D17" w:rsidRDefault="00AE3F7C" w:rsidP="00BD5D17">
      <w:pPr>
        <w:pStyle w:val="22"/>
        <w:numPr>
          <w:ilvl w:val="0"/>
          <w:numId w:val="1"/>
        </w:numPr>
        <w:suppressAutoHyphens/>
        <w:jc w:val="both"/>
        <w:rPr>
          <w:rStyle w:val="11"/>
          <w:b/>
          <w:spacing w:val="0"/>
          <w:sz w:val="26"/>
          <w:szCs w:val="26"/>
          <w:shd w:val="clear" w:color="auto" w:fill="auto"/>
        </w:rPr>
      </w:pPr>
      <w:r w:rsidRPr="00BD5D17">
        <w:rPr>
          <w:rStyle w:val="11"/>
          <w:sz w:val="26"/>
          <w:szCs w:val="26"/>
        </w:rPr>
        <w:t>Контроль</w:t>
      </w:r>
      <w:r w:rsidRPr="00BD5D17">
        <w:rPr>
          <w:rStyle w:val="11"/>
          <w:sz w:val="26"/>
          <w:szCs w:val="26"/>
        </w:rPr>
        <w:tab/>
        <w:t>за исполнением настоящего постановления оставляю за собой.</w:t>
      </w:r>
    </w:p>
    <w:p w:rsidR="00BD5D17" w:rsidRDefault="00BD5D17" w:rsidP="00BD5D17">
      <w:pPr>
        <w:pStyle w:val="22"/>
        <w:suppressAutoHyphens/>
        <w:jc w:val="both"/>
        <w:rPr>
          <w:rStyle w:val="11"/>
          <w:sz w:val="26"/>
          <w:szCs w:val="26"/>
        </w:rPr>
      </w:pPr>
    </w:p>
    <w:p w:rsidR="00BD5D17" w:rsidRPr="00BD5D17" w:rsidRDefault="00BD5D17" w:rsidP="00370B10">
      <w:pPr>
        <w:pStyle w:val="22"/>
        <w:suppressAutoHyphens/>
        <w:ind w:left="0" w:firstLine="0"/>
        <w:jc w:val="both"/>
        <w:rPr>
          <w:rStyle w:val="11"/>
          <w:b/>
          <w:spacing w:val="0"/>
          <w:sz w:val="26"/>
          <w:szCs w:val="26"/>
          <w:shd w:val="clear" w:color="auto" w:fill="auto"/>
        </w:rPr>
      </w:pPr>
    </w:p>
    <w:p w:rsidR="005A554A" w:rsidRPr="00662CC7" w:rsidRDefault="002A50B1" w:rsidP="000D7FAA">
      <w:pPr>
        <w:ind w:firstLine="142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И.о. </w:t>
      </w:r>
      <w:r w:rsidR="005A554A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3E6F1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5A554A" w:rsidRPr="00662CC7">
        <w:rPr>
          <w:b/>
          <w:sz w:val="26"/>
          <w:szCs w:val="26"/>
        </w:rPr>
        <w:t>дминистрации</w:t>
      </w:r>
    </w:p>
    <w:p w:rsidR="005A554A" w:rsidRPr="00662CC7" w:rsidRDefault="005A554A" w:rsidP="000D7FAA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662CC7">
        <w:rPr>
          <w:b/>
          <w:sz w:val="26"/>
          <w:szCs w:val="26"/>
        </w:rPr>
        <w:t>ельского поселения</w:t>
      </w:r>
    </w:p>
    <w:p w:rsidR="00136292" w:rsidRDefault="005A554A" w:rsidP="00AE3F7C">
      <w:pPr>
        <w:ind w:firstLine="142"/>
        <w:jc w:val="both"/>
        <w:rPr>
          <w:b/>
          <w:sz w:val="26"/>
          <w:szCs w:val="26"/>
        </w:rPr>
      </w:pPr>
      <w:r w:rsidRPr="00662CC7">
        <w:rPr>
          <w:b/>
          <w:sz w:val="26"/>
          <w:szCs w:val="26"/>
        </w:rPr>
        <w:t>«</w:t>
      </w:r>
      <w:r w:rsidR="003E6F1D">
        <w:rPr>
          <w:b/>
          <w:sz w:val="26"/>
          <w:szCs w:val="26"/>
        </w:rPr>
        <w:t>Деревня Бронцы</w:t>
      </w:r>
      <w:r w:rsidRPr="00662CC7">
        <w:rPr>
          <w:b/>
          <w:sz w:val="26"/>
          <w:szCs w:val="26"/>
        </w:rPr>
        <w:t xml:space="preserve">»                                                 </w:t>
      </w:r>
      <w:r w:rsidR="003E6F1D">
        <w:rPr>
          <w:b/>
          <w:sz w:val="26"/>
          <w:szCs w:val="26"/>
        </w:rPr>
        <w:t xml:space="preserve">                </w:t>
      </w:r>
      <w:r w:rsidRPr="00662CC7">
        <w:rPr>
          <w:b/>
          <w:sz w:val="26"/>
          <w:szCs w:val="26"/>
        </w:rPr>
        <w:t xml:space="preserve">    </w:t>
      </w:r>
      <w:r w:rsidR="002A50B1">
        <w:rPr>
          <w:b/>
          <w:sz w:val="26"/>
          <w:szCs w:val="26"/>
        </w:rPr>
        <w:t>А.Л.Финашина</w:t>
      </w:r>
    </w:p>
    <w:p w:rsidR="00370B10" w:rsidRDefault="00370B10" w:rsidP="00AE3F7C">
      <w:pPr>
        <w:ind w:firstLine="142"/>
        <w:jc w:val="both"/>
        <w:rPr>
          <w:b/>
          <w:sz w:val="26"/>
          <w:szCs w:val="26"/>
        </w:rPr>
      </w:pPr>
    </w:p>
    <w:p w:rsidR="00370B10" w:rsidRDefault="00370B10" w:rsidP="00AE3F7C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  <w:r w:rsidR="00AE7901">
        <w:rPr>
          <w:b/>
          <w:sz w:val="26"/>
          <w:szCs w:val="26"/>
        </w:rPr>
        <w:t>:</w:t>
      </w:r>
    </w:p>
    <w:p w:rsidR="00AE7901" w:rsidRDefault="00AE7901" w:rsidP="00AE3F7C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Военный комиссар города Калуги</w:t>
      </w:r>
    </w:p>
    <w:p w:rsidR="00AE7901" w:rsidRDefault="00AE7901" w:rsidP="00AE3F7C">
      <w:pPr>
        <w:ind w:firstLine="142"/>
        <w:jc w:val="both"/>
      </w:pPr>
      <w:r>
        <w:rPr>
          <w:b/>
          <w:sz w:val="26"/>
          <w:szCs w:val="26"/>
        </w:rPr>
        <w:t>и Ферзиковского района Калужской области                               А.В.Иванов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36292" w:rsidTr="00CD1375">
        <w:tc>
          <w:tcPr>
            <w:tcW w:w="9571" w:type="dxa"/>
          </w:tcPr>
          <w:p w:rsidR="00136292" w:rsidRPr="0006668C" w:rsidRDefault="00136292" w:rsidP="00CD1375">
            <w:pPr>
              <w:pStyle w:val="1"/>
              <w:outlineLvl w:val="0"/>
              <w:rPr>
                <w:b w:val="0"/>
              </w:rPr>
            </w:pPr>
            <w:r w:rsidRPr="0006668C">
              <w:lastRenderedPageBreak/>
              <w:t xml:space="preserve">          СОГЛАСОВАНО                                               УТВЕРЖДАЮ</w:t>
            </w:r>
          </w:p>
          <w:p w:rsidR="00136292" w:rsidRPr="0006668C" w:rsidRDefault="00136292" w:rsidP="00CD1375">
            <w:pPr>
              <w:rPr>
                <w:sz w:val="28"/>
              </w:rPr>
            </w:pPr>
            <w:r>
              <w:rPr>
                <w:sz w:val="28"/>
              </w:rPr>
              <w:t xml:space="preserve">Военный комиссар (города             </w:t>
            </w:r>
            <w:r w:rsidRPr="0006668C">
              <w:rPr>
                <w:sz w:val="28"/>
              </w:rPr>
              <w:t xml:space="preserve">                        </w:t>
            </w:r>
            <w:r w:rsidR="008939F0">
              <w:rPr>
                <w:sz w:val="28"/>
              </w:rPr>
              <w:t xml:space="preserve">  </w:t>
            </w:r>
            <w:r w:rsidR="00D5227E">
              <w:rPr>
                <w:sz w:val="28"/>
              </w:rPr>
              <w:t xml:space="preserve">И.о. </w:t>
            </w:r>
            <w:r w:rsidRPr="0006668C">
              <w:rPr>
                <w:sz w:val="28"/>
              </w:rPr>
              <w:t>Глав</w:t>
            </w:r>
            <w:r w:rsidR="00D5227E">
              <w:rPr>
                <w:sz w:val="28"/>
              </w:rPr>
              <w:t>ы</w:t>
            </w:r>
            <w:r w:rsidRPr="0006668C">
              <w:rPr>
                <w:sz w:val="28"/>
              </w:rPr>
              <w:t xml:space="preserve"> </w:t>
            </w:r>
            <w:r w:rsidR="00D5227E">
              <w:rPr>
                <w:sz w:val="28"/>
              </w:rPr>
              <w:t>А</w:t>
            </w:r>
            <w:r w:rsidRPr="0006668C">
              <w:rPr>
                <w:sz w:val="28"/>
              </w:rPr>
              <w:t>дминистрации</w:t>
            </w:r>
          </w:p>
          <w:p w:rsidR="00136292" w:rsidRPr="0006668C" w:rsidRDefault="00136292" w:rsidP="00CD1375">
            <w:pPr>
              <w:rPr>
                <w:sz w:val="28"/>
              </w:rPr>
            </w:pPr>
            <w:r w:rsidRPr="0006668C">
              <w:rPr>
                <w:sz w:val="28"/>
              </w:rPr>
              <w:t xml:space="preserve">Калуга и Ферзиковского                        </w:t>
            </w:r>
            <w:r>
              <w:rPr>
                <w:sz w:val="28"/>
              </w:rPr>
              <w:t xml:space="preserve">   </w:t>
            </w:r>
            <w:r w:rsidRPr="000666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</w:t>
            </w:r>
            <w:r w:rsidRPr="0006668C">
              <w:rPr>
                <w:sz w:val="28"/>
              </w:rPr>
              <w:t>сельского поселения</w:t>
            </w:r>
          </w:p>
          <w:p w:rsidR="00136292" w:rsidRPr="0006668C" w:rsidRDefault="00136292" w:rsidP="00CD1375">
            <w:pPr>
              <w:rPr>
                <w:sz w:val="28"/>
              </w:rPr>
            </w:pPr>
            <w:r w:rsidRPr="0006668C">
              <w:rPr>
                <w:sz w:val="28"/>
              </w:rPr>
              <w:t xml:space="preserve">района Калужской области)                                    </w:t>
            </w:r>
            <w:r>
              <w:rPr>
                <w:sz w:val="28"/>
              </w:rPr>
              <w:t xml:space="preserve">   </w:t>
            </w:r>
            <w:r w:rsidRPr="0006668C">
              <w:rPr>
                <w:sz w:val="28"/>
              </w:rPr>
              <w:t>«</w:t>
            </w:r>
            <w:r>
              <w:rPr>
                <w:sz w:val="28"/>
              </w:rPr>
              <w:t>Деревня Бронцы</w:t>
            </w:r>
            <w:r w:rsidRPr="0006668C">
              <w:rPr>
                <w:sz w:val="28"/>
              </w:rPr>
              <w:t xml:space="preserve">»                                                                                                                                             </w:t>
            </w:r>
          </w:p>
          <w:p w:rsidR="00136292" w:rsidRPr="0006668C" w:rsidRDefault="00136292" w:rsidP="00CD1375">
            <w:pPr>
              <w:rPr>
                <w:sz w:val="28"/>
              </w:rPr>
            </w:pPr>
            <w:r>
              <w:rPr>
                <w:sz w:val="28"/>
              </w:rPr>
              <w:t xml:space="preserve">            ___________А.В.Иванов                          __________</w:t>
            </w:r>
            <w:r w:rsidR="00D5227E">
              <w:rPr>
                <w:sz w:val="28"/>
              </w:rPr>
              <w:t>А.Л.Финашина</w:t>
            </w:r>
          </w:p>
          <w:p w:rsidR="00136292" w:rsidRPr="0006668C" w:rsidRDefault="00136292" w:rsidP="00CD1375">
            <w:pPr>
              <w:rPr>
                <w:sz w:val="28"/>
              </w:rPr>
            </w:pPr>
            <w:r>
              <w:rPr>
                <w:sz w:val="28"/>
              </w:rPr>
              <w:t xml:space="preserve">        «___»___________20</w:t>
            </w:r>
            <w:r w:rsidR="00D5227E">
              <w:rPr>
                <w:sz w:val="28"/>
              </w:rPr>
              <w:softHyphen/>
            </w:r>
            <w:r w:rsidR="00D5227E">
              <w:rPr>
                <w:sz w:val="28"/>
              </w:rPr>
              <w:softHyphen/>
              <w:t>___</w:t>
            </w:r>
            <w:r w:rsidRPr="0006668C">
              <w:rPr>
                <w:sz w:val="28"/>
              </w:rPr>
              <w:t xml:space="preserve"> год                         </w:t>
            </w:r>
            <w:r>
              <w:rPr>
                <w:sz w:val="28"/>
              </w:rPr>
              <w:t xml:space="preserve">    «___»________20</w:t>
            </w:r>
            <w:r w:rsidR="00D5227E">
              <w:rPr>
                <w:sz w:val="28"/>
              </w:rPr>
              <w:t>____</w:t>
            </w:r>
            <w:r w:rsidRPr="0006668C">
              <w:rPr>
                <w:sz w:val="28"/>
              </w:rPr>
              <w:t xml:space="preserve"> год</w:t>
            </w:r>
          </w:p>
          <w:p w:rsidR="00136292" w:rsidRPr="0006668C" w:rsidRDefault="00136292" w:rsidP="00CD1375">
            <w:pPr>
              <w:rPr>
                <w:sz w:val="28"/>
              </w:rPr>
            </w:pPr>
          </w:p>
          <w:p w:rsidR="00136292" w:rsidRDefault="00136292" w:rsidP="00CD1375">
            <w:pPr>
              <w:rPr>
                <w:sz w:val="28"/>
              </w:rPr>
            </w:pPr>
          </w:p>
        </w:tc>
      </w:tr>
    </w:tbl>
    <w:p w:rsidR="00136292" w:rsidRPr="00136292" w:rsidRDefault="00136292" w:rsidP="00136292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136292">
        <w:rPr>
          <w:b/>
          <w:bCs/>
          <w:sz w:val="26"/>
          <w:szCs w:val="26"/>
        </w:rPr>
        <w:t>ПОЛОЖЕНИЕ</w:t>
      </w:r>
    </w:p>
    <w:p w:rsidR="00136292" w:rsidRPr="00136292" w:rsidRDefault="00136292" w:rsidP="00136292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136292">
        <w:rPr>
          <w:b/>
          <w:bCs/>
          <w:sz w:val="26"/>
          <w:szCs w:val="26"/>
        </w:rPr>
        <w:t>об организации и осуществлении первичного воинского учета граждан на территории администрации сельского поселения «Деревня Бронцы»</w:t>
      </w:r>
    </w:p>
    <w:p w:rsidR="00136292" w:rsidRPr="00136292" w:rsidRDefault="00136292" w:rsidP="00136292">
      <w:pPr>
        <w:spacing w:before="100" w:beforeAutospacing="1" w:after="100" w:afterAutospacing="1"/>
        <w:jc w:val="center"/>
        <w:rPr>
          <w:sz w:val="26"/>
          <w:szCs w:val="26"/>
        </w:rPr>
      </w:pPr>
      <w:r w:rsidRPr="00136292">
        <w:rPr>
          <w:b/>
          <w:bCs/>
          <w:sz w:val="26"/>
          <w:szCs w:val="26"/>
        </w:rPr>
        <w:t>I. ОБЩИЕ ПОЛОЖЕНИЯ</w:t>
      </w:r>
      <w:r w:rsidRPr="00136292">
        <w:rPr>
          <w:sz w:val="26"/>
          <w:szCs w:val="26"/>
        </w:rPr>
        <w:t> 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1.1. Организация и осуществление первичного воинского учета граждан на территории администрации сельского поселения «Деревня Бронцы» предусматривается воинской обязанностью граждан и обеспечивается государственной системой регистрации призывных и мобилизационных 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- система воинского учета).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>Организация воинского учета в администрации сельского поселения «Деревня Бронцы» входит в содержание мобилизационной подготовки и мобилизации.</w:t>
      </w:r>
    </w:p>
    <w:p w:rsidR="00D00E97" w:rsidRPr="00136292" w:rsidRDefault="00136292" w:rsidP="00E41D16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1.2. Военно-учетный работник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  №31-ФЗ «О мобилизационной подготовке и мобилизации в Российской Федерации» с изменениями согласно закона от 22. 08. 2004 г. №122, от 28.03.1998 г. №53-ФЗ «О воинской обязанности и военной службе», «Положением о воинском учете», утвержденным Постановлением Правительства         Российской         Федерации         от 27.11.2006 г. № 79</w:t>
      </w:r>
      <w:r w:rsidR="00B93BD2">
        <w:rPr>
          <w:sz w:val="26"/>
          <w:szCs w:val="26"/>
        </w:rPr>
        <w:t xml:space="preserve"> «в редакции от 14.10.2021г.» «Об утверждении положения о воинском учёте, методические рекомендации утверждённые министерством обороны от 11.07.2017г.</w:t>
      </w:r>
      <w:r w:rsidRPr="00136292">
        <w:rPr>
          <w:sz w:val="26"/>
          <w:szCs w:val="26"/>
        </w:rPr>
        <w:t>, от 31.12.2005 г. №199-ФЗ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136292" w:rsidRPr="00136292" w:rsidRDefault="00136292" w:rsidP="00136292">
      <w:pPr>
        <w:jc w:val="center"/>
        <w:rPr>
          <w:sz w:val="26"/>
          <w:szCs w:val="26"/>
        </w:rPr>
      </w:pPr>
      <w:r w:rsidRPr="00136292">
        <w:rPr>
          <w:b/>
          <w:bCs/>
          <w:sz w:val="26"/>
          <w:szCs w:val="26"/>
        </w:rPr>
        <w:t>II. ОСНОВНЫЕ ЗАДАЧИ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2.1. Основными задачами воинского учета являются: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 xml:space="preserve">документальное оформление сведений воинского </w:t>
      </w:r>
      <w:r w:rsidR="00D8509F" w:rsidRPr="00136292">
        <w:rPr>
          <w:sz w:val="26"/>
          <w:szCs w:val="26"/>
        </w:rPr>
        <w:t>учета,</w:t>
      </w:r>
      <w:r w:rsidRPr="00136292">
        <w:rPr>
          <w:sz w:val="26"/>
          <w:szCs w:val="26"/>
        </w:rPr>
        <w:t xml:space="preserve"> о </w:t>
      </w:r>
      <w:r w:rsidR="00D8509F" w:rsidRPr="00136292">
        <w:rPr>
          <w:sz w:val="26"/>
          <w:szCs w:val="26"/>
        </w:rPr>
        <w:t>гражданах,</w:t>
      </w:r>
      <w:r w:rsidRPr="00136292">
        <w:rPr>
          <w:sz w:val="26"/>
          <w:szCs w:val="26"/>
        </w:rPr>
        <w:t xml:space="preserve"> состоящих на воинском учете;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36292" w:rsidRPr="00136292" w:rsidRDefault="00136292" w:rsidP="00136292">
      <w:pPr>
        <w:jc w:val="center"/>
        <w:rPr>
          <w:sz w:val="26"/>
          <w:szCs w:val="26"/>
        </w:rPr>
      </w:pPr>
      <w:r w:rsidRPr="00136292">
        <w:rPr>
          <w:b/>
          <w:bCs/>
          <w:sz w:val="26"/>
          <w:szCs w:val="26"/>
        </w:rPr>
        <w:t>III. ФУНКЦИИ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3.6. По указанию  военного комиссариата муниципального образования оповещать граждан о вызовах в военный комиссариат;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</w:t>
      </w:r>
      <w:r>
        <w:rPr>
          <w:sz w:val="26"/>
          <w:szCs w:val="26"/>
        </w:rPr>
        <w:t xml:space="preserve"> </w:t>
      </w:r>
      <w:r w:rsidRPr="00136292">
        <w:rPr>
          <w:sz w:val="26"/>
          <w:szCs w:val="26"/>
        </w:rPr>
        <w:t>законодательством Российской Федерации и Положением о воинском учете и осуществлять контроль за их исполнением.</w:t>
      </w:r>
    </w:p>
    <w:p w:rsidR="00136292" w:rsidRPr="00136292" w:rsidRDefault="00136292" w:rsidP="00136292">
      <w:pPr>
        <w:jc w:val="center"/>
        <w:rPr>
          <w:sz w:val="26"/>
          <w:szCs w:val="26"/>
        </w:rPr>
      </w:pPr>
      <w:r w:rsidRPr="00136292">
        <w:rPr>
          <w:b/>
          <w:bCs/>
          <w:sz w:val="26"/>
          <w:szCs w:val="26"/>
        </w:rPr>
        <w:t>IV. ПРАВА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4.1. Для плановой и целенаправленной работы ВУС имеет право: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>создавать информационные базы данных</w:t>
      </w:r>
      <w:r w:rsidRPr="00136292">
        <w:rPr>
          <w:b/>
          <w:bCs/>
          <w:sz w:val="26"/>
          <w:szCs w:val="26"/>
        </w:rPr>
        <w:t xml:space="preserve"> </w:t>
      </w:r>
      <w:r w:rsidRPr="00136292">
        <w:rPr>
          <w:sz w:val="26"/>
          <w:szCs w:val="26"/>
        </w:rPr>
        <w:t>по вопросам, отнесенным к компетенции ВУС;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</w:t>
      </w:r>
      <w:r w:rsidRPr="00136292">
        <w:rPr>
          <w:sz w:val="26"/>
          <w:szCs w:val="26"/>
        </w:rPr>
        <w:lastRenderedPageBreak/>
        <w:t>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136292" w:rsidRP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>проводить внутренние совещания по вопросам, отнесенным к компетенции ВУС.</w:t>
      </w:r>
    </w:p>
    <w:p w:rsidR="00136292" w:rsidRPr="00136292" w:rsidRDefault="00136292" w:rsidP="00136292">
      <w:pPr>
        <w:jc w:val="center"/>
        <w:rPr>
          <w:sz w:val="26"/>
          <w:szCs w:val="26"/>
        </w:rPr>
      </w:pPr>
      <w:r w:rsidRPr="00136292">
        <w:rPr>
          <w:b/>
          <w:bCs/>
          <w:sz w:val="26"/>
          <w:szCs w:val="26"/>
        </w:rPr>
        <w:t>V. РУКОВОДСТВО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5.1. Возглавляет организацию и осуществление первичного воинского учета граждан на территории администрации сельского поселения «Деревня Бронцы» - глава сельского поселения «Деревня Бронцы».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 xml:space="preserve">5.2.Обязанности по ведению воинского учета граждан  пребывающих в запасе возлагается на военно-учетного работника </w:t>
      </w:r>
      <w:r w:rsidR="008939F0">
        <w:rPr>
          <w:sz w:val="26"/>
          <w:szCs w:val="26"/>
        </w:rPr>
        <w:t>Финашину Александру Леонидовну</w:t>
      </w:r>
      <w:r w:rsidRPr="00136292">
        <w:rPr>
          <w:sz w:val="26"/>
          <w:szCs w:val="26"/>
        </w:rPr>
        <w:t>.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5.3. Военно-учетный работник назначается  </w:t>
      </w:r>
      <w:r w:rsidR="003E2793">
        <w:rPr>
          <w:sz w:val="26"/>
          <w:szCs w:val="26"/>
        </w:rPr>
        <w:t>ведущим специалистом</w:t>
      </w:r>
      <w:r w:rsidRPr="00136292">
        <w:rPr>
          <w:sz w:val="26"/>
          <w:szCs w:val="26"/>
        </w:rPr>
        <w:t xml:space="preserve"> сельского поселения «Деревня Бронцы».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5.4. Военно-учетный работник находится в непосредственном подчинении администрации сельского поселения «Деревня Бронцы».</w:t>
      </w:r>
    </w:p>
    <w:p w:rsidR="00136292" w:rsidRPr="00136292" w:rsidRDefault="00136292" w:rsidP="00136292">
      <w:pPr>
        <w:ind w:firstLine="851"/>
        <w:jc w:val="both"/>
        <w:rPr>
          <w:sz w:val="26"/>
          <w:szCs w:val="26"/>
        </w:rPr>
      </w:pPr>
      <w:r w:rsidRPr="00136292">
        <w:rPr>
          <w:sz w:val="26"/>
          <w:szCs w:val="26"/>
        </w:rPr>
        <w:t>5.5. В случае отсутствия военно-учетного работника на рабочем месте по уважительным причинам (отпуск, временная нетрудоспособность, командировка) его обязанности исполняет лицо, назначенное распоряжением главы, которое несет ответственность за надлежащее их исполнение.</w:t>
      </w:r>
    </w:p>
    <w:p w:rsidR="00136292" w:rsidRDefault="00136292" w:rsidP="00136292">
      <w:pPr>
        <w:jc w:val="both"/>
        <w:rPr>
          <w:sz w:val="26"/>
          <w:szCs w:val="26"/>
        </w:rPr>
      </w:pPr>
      <w:r w:rsidRPr="00136292">
        <w:rPr>
          <w:sz w:val="26"/>
          <w:szCs w:val="26"/>
        </w:rPr>
        <w:t>Документы, необходимые для работы по воинскому учету и бронированию граждан, передавать по акту.</w:t>
      </w:r>
    </w:p>
    <w:p w:rsidR="00136292" w:rsidRDefault="00136292" w:rsidP="00136292">
      <w:pPr>
        <w:jc w:val="both"/>
        <w:rPr>
          <w:sz w:val="26"/>
          <w:szCs w:val="26"/>
        </w:rPr>
      </w:pPr>
    </w:p>
    <w:p w:rsidR="00136292" w:rsidRDefault="00136292" w:rsidP="00136292">
      <w:pPr>
        <w:jc w:val="both"/>
        <w:rPr>
          <w:sz w:val="26"/>
          <w:szCs w:val="26"/>
        </w:rPr>
      </w:pPr>
    </w:p>
    <w:p w:rsidR="00136292" w:rsidRPr="00136292" w:rsidRDefault="00136292" w:rsidP="00136292">
      <w:pPr>
        <w:jc w:val="both"/>
        <w:rPr>
          <w:sz w:val="26"/>
          <w:szCs w:val="26"/>
        </w:rPr>
      </w:pPr>
    </w:p>
    <w:tbl>
      <w:tblPr>
        <w:tblStyle w:val="ac"/>
        <w:tblW w:w="9571" w:type="dxa"/>
        <w:tblLook w:val="04A0"/>
      </w:tblPr>
      <w:tblGrid>
        <w:gridCol w:w="4110"/>
        <w:gridCol w:w="2362"/>
        <w:gridCol w:w="3099"/>
      </w:tblGrid>
      <w:tr w:rsidR="00136292" w:rsidRPr="00136292" w:rsidTr="00CD1375">
        <w:tc>
          <w:tcPr>
            <w:tcW w:w="3961" w:type="dxa"/>
            <w:hideMark/>
          </w:tcPr>
          <w:p w:rsidR="00136292" w:rsidRPr="00136292" w:rsidRDefault="00D5227E" w:rsidP="0013629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И.о. </w:t>
            </w:r>
            <w:r w:rsidR="00136292" w:rsidRPr="00136292">
              <w:rPr>
                <w:b/>
                <w:bCs/>
                <w:sz w:val="26"/>
                <w:szCs w:val="26"/>
              </w:rPr>
              <w:t>Глав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="00136292" w:rsidRPr="00136292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="00136292" w:rsidRPr="00136292">
              <w:rPr>
                <w:b/>
                <w:bCs/>
                <w:sz w:val="26"/>
                <w:szCs w:val="26"/>
              </w:rPr>
              <w:t>дминистрации сельского поселения «Деревня Бронцы»</w:t>
            </w:r>
          </w:p>
          <w:p w:rsidR="00136292" w:rsidRPr="00136292" w:rsidRDefault="00136292" w:rsidP="001362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6" w:type="dxa"/>
            <w:hideMark/>
          </w:tcPr>
          <w:p w:rsidR="00136292" w:rsidRPr="00136292" w:rsidRDefault="00136292" w:rsidP="00136292">
            <w:pPr>
              <w:jc w:val="both"/>
              <w:rPr>
                <w:sz w:val="26"/>
                <w:szCs w:val="26"/>
              </w:rPr>
            </w:pPr>
            <w:r w:rsidRPr="00136292">
              <w:rPr>
                <w:b/>
                <w:bCs/>
                <w:sz w:val="26"/>
                <w:szCs w:val="26"/>
              </w:rPr>
              <w:t> </w:t>
            </w:r>
          </w:p>
          <w:p w:rsidR="00136292" w:rsidRPr="00136292" w:rsidRDefault="00136292" w:rsidP="00136292">
            <w:pPr>
              <w:jc w:val="both"/>
              <w:rPr>
                <w:sz w:val="26"/>
                <w:szCs w:val="26"/>
              </w:rPr>
            </w:pPr>
            <w:r w:rsidRPr="00136292">
              <w:rPr>
                <w:b/>
                <w:bCs/>
                <w:sz w:val="26"/>
                <w:szCs w:val="26"/>
              </w:rPr>
              <w:t>____________</w:t>
            </w:r>
          </w:p>
          <w:p w:rsidR="00136292" w:rsidRPr="00136292" w:rsidRDefault="00136292" w:rsidP="00136292">
            <w:pPr>
              <w:jc w:val="both"/>
              <w:rPr>
                <w:sz w:val="26"/>
                <w:szCs w:val="26"/>
              </w:rPr>
            </w:pPr>
            <w:r w:rsidRPr="00136292">
              <w:rPr>
                <w:sz w:val="26"/>
                <w:szCs w:val="26"/>
              </w:rPr>
              <w:t>(подпись)</w:t>
            </w:r>
          </w:p>
        </w:tc>
        <w:tc>
          <w:tcPr>
            <w:tcW w:w="2987" w:type="dxa"/>
            <w:hideMark/>
          </w:tcPr>
          <w:p w:rsidR="00136292" w:rsidRPr="00136292" w:rsidRDefault="00136292" w:rsidP="00136292">
            <w:pPr>
              <w:jc w:val="both"/>
              <w:rPr>
                <w:sz w:val="26"/>
                <w:szCs w:val="26"/>
              </w:rPr>
            </w:pPr>
            <w:r w:rsidRPr="00136292">
              <w:rPr>
                <w:b/>
                <w:bCs/>
                <w:sz w:val="26"/>
                <w:szCs w:val="26"/>
              </w:rPr>
              <w:t> </w:t>
            </w:r>
          </w:p>
          <w:p w:rsidR="00136292" w:rsidRPr="00136292" w:rsidRDefault="00D5227E" w:rsidP="00D5227E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А.Л.Финашина</w:t>
            </w:r>
          </w:p>
        </w:tc>
      </w:tr>
    </w:tbl>
    <w:p w:rsidR="005A554A" w:rsidRDefault="005A554A" w:rsidP="00AE3F7C">
      <w:pPr>
        <w:ind w:firstLine="142"/>
        <w:jc w:val="both"/>
      </w:pPr>
    </w:p>
    <w:tbl>
      <w:tblPr>
        <w:tblW w:w="0" w:type="auto"/>
        <w:tblLook w:val="04A0"/>
      </w:tblPr>
      <w:tblGrid>
        <w:gridCol w:w="4692"/>
        <w:gridCol w:w="4663"/>
      </w:tblGrid>
      <w:tr w:rsidR="00AE3F7C" w:rsidRPr="005B70AF" w:rsidTr="003E5519">
        <w:trPr>
          <w:trHeight w:val="2257"/>
        </w:trPr>
        <w:tc>
          <w:tcPr>
            <w:tcW w:w="4692" w:type="dxa"/>
          </w:tcPr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rPr>
                <w:b/>
                <w:sz w:val="26"/>
                <w:szCs w:val="26"/>
              </w:rPr>
            </w:pPr>
          </w:p>
          <w:p w:rsidR="00AE3F7C" w:rsidRPr="00A90B82" w:rsidRDefault="00AE3F7C" w:rsidP="003E5519">
            <w:pPr>
              <w:rPr>
                <w:b/>
                <w:sz w:val="26"/>
                <w:szCs w:val="26"/>
              </w:rPr>
            </w:pPr>
            <w:r w:rsidRPr="00A90B82">
              <w:rPr>
                <w:b/>
                <w:sz w:val="26"/>
                <w:szCs w:val="26"/>
              </w:rPr>
              <w:lastRenderedPageBreak/>
              <w:t>СОГЛАСОВАНО:</w:t>
            </w:r>
          </w:p>
          <w:p w:rsidR="00AE3F7C" w:rsidRPr="00A90B82" w:rsidRDefault="00AE3F7C" w:rsidP="003E5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Военный комиссар </w:t>
            </w:r>
            <w:r w:rsidR="0013629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города Калуга и Ферзиковского района Калужской области</w:t>
            </w:r>
            <w:r w:rsidR="00136292">
              <w:rPr>
                <w:sz w:val="26"/>
                <w:szCs w:val="26"/>
              </w:rPr>
              <w:t>)</w:t>
            </w:r>
          </w:p>
          <w:p w:rsidR="00AE3F7C" w:rsidRDefault="00AE3F7C" w:rsidP="003E5519">
            <w:pPr>
              <w:jc w:val="both"/>
              <w:rPr>
                <w:sz w:val="26"/>
                <w:szCs w:val="26"/>
              </w:rPr>
            </w:pPr>
          </w:p>
          <w:p w:rsidR="00AE3F7C" w:rsidRDefault="00AE3F7C" w:rsidP="003E5519">
            <w:pPr>
              <w:jc w:val="both"/>
              <w:rPr>
                <w:sz w:val="26"/>
                <w:szCs w:val="26"/>
              </w:rPr>
            </w:pPr>
          </w:p>
          <w:p w:rsidR="00AE3F7C" w:rsidRDefault="00AE3F7C" w:rsidP="003E5519">
            <w:pPr>
              <w:jc w:val="both"/>
              <w:rPr>
                <w:sz w:val="26"/>
                <w:szCs w:val="26"/>
              </w:rPr>
            </w:pPr>
          </w:p>
          <w:p w:rsidR="00AE3F7C" w:rsidRDefault="00AE3F7C" w:rsidP="003E5519">
            <w:pPr>
              <w:jc w:val="both"/>
              <w:rPr>
                <w:sz w:val="26"/>
                <w:szCs w:val="26"/>
              </w:rPr>
            </w:pPr>
          </w:p>
          <w:p w:rsidR="00AE3F7C" w:rsidRPr="00A90B82" w:rsidRDefault="00AE3F7C" w:rsidP="003E5519">
            <w:pPr>
              <w:jc w:val="both"/>
              <w:rPr>
                <w:b/>
                <w:sz w:val="26"/>
                <w:szCs w:val="26"/>
              </w:rPr>
            </w:pPr>
            <w:r w:rsidRPr="00A90B82">
              <w:rPr>
                <w:sz w:val="26"/>
                <w:szCs w:val="26"/>
              </w:rPr>
              <w:t xml:space="preserve">_____________     </w:t>
            </w:r>
            <w:r w:rsidRPr="00101EF1">
              <w:rPr>
                <w:b/>
                <w:sz w:val="26"/>
                <w:szCs w:val="26"/>
              </w:rPr>
              <w:t>А</w:t>
            </w:r>
            <w:r w:rsidRPr="00A90B8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В</w:t>
            </w:r>
            <w:r w:rsidRPr="00A90B8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Иванов</w:t>
            </w:r>
          </w:p>
          <w:p w:rsidR="00AE3F7C" w:rsidRDefault="00AE3F7C" w:rsidP="003E5519">
            <w:pPr>
              <w:jc w:val="both"/>
              <w:rPr>
                <w:b/>
                <w:sz w:val="26"/>
                <w:szCs w:val="26"/>
              </w:rPr>
            </w:pPr>
          </w:p>
          <w:p w:rsidR="00AE3F7C" w:rsidRPr="00A90B82" w:rsidRDefault="008939F0" w:rsidP="00D5227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«__» ________ 20</w:t>
            </w:r>
            <w:r w:rsidR="00D5227E">
              <w:rPr>
                <w:b/>
                <w:sz w:val="26"/>
                <w:szCs w:val="26"/>
              </w:rPr>
              <w:t>____</w:t>
            </w:r>
            <w:r w:rsidR="00AE3F7C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663" w:type="dxa"/>
          </w:tcPr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850598" w:rsidRDefault="00850598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136292" w:rsidRDefault="00136292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AE3F7C" w:rsidRPr="00A90B82" w:rsidRDefault="00AE3F7C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  <w:r w:rsidRPr="00A90B82">
              <w:rPr>
                <w:b/>
                <w:sz w:val="26"/>
                <w:szCs w:val="26"/>
              </w:rPr>
              <w:lastRenderedPageBreak/>
              <w:t>УТВЕРЖДАЮ:</w:t>
            </w:r>
          </w:p>
          <w:p w:rsidR="00AE3F7C" w:rsidRPr="00A90B82" w:rsidRDefault="00D5227E" w:rsidP="003E5519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AE3F7C" w:rsidRPr="00A90B82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AE3F7C" w:rsidRPr="00A90B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="00AE3F7C" w:rsidRPr="00A90B82">
              <w:rPr>
                <w:sz w:val="26"/>
                <w:szCs w:val="26"/>
              </w:rPr>
              <w:t xml:space="preserve">дминистрации сельского поселения «Деревня </w:t>
            </w:r>
            <w:r w:rsidR="00AE3F7C">
              <w:rPr>
                <w:sz w:val="26"/>
                <w:szCs w:val="26"/>
              </w:rPr>
              <w:t>Бронцы</w:t>
            </w:r>
            <w:r w:rsidR="00AE3F7C" w:rsidRPr="00A90B82">
              <w:rPr>
                <w:sz w:val="26"/>
                <w:szCs w:val="26"/>
              </w:rPr>
              <w:t>» Ферзико</w:t>
            </w:r>
            <w:r w:rsidR="00AE3F7C">
              <w:rPr>
                <w:sz w:val="26"/>
                <w:szCs w:val="26"/>
              </w:rPr>
              <w:t>вского района Калужской области</w:t>
            </w:r>
          </w:p>
          <w:p w:rsidR="00AE3F7C" w:rsidRDefault="00AE3F7C" w:rsidP="003E5519">
            <w:pPr>
              <w:ind w:left="35"/>
              <w:jc w:val="both"/>
              <w:rPr>
                <w:sz w:val="26"/>
                <w:szCs w:val="26"/>
              </w:rPr>
            </w:pPr>
          </w:p>
          <w:p w:rsidR="00AE3F7C" w:rsidRDefault="00AE3F7C" w:rsidP="003E5519">
            <w:pPr>
              <w:ind w:left="35"/>
              <w:jc w:val="both"/>
              <w:rPr>
                <w:sz w:val="26"/>
                <w:szCs w:val="26"/>
              </w:rPr>
            </w:pPr>
          </w:p>
          <w:p w:rsidR="00AE3F7C" w:rsidRPr="00A90B82" w:rsidRDefault="00AE3F7C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  <w:r w:rsidRPr="00A90B82">
              <w:rPr>
                <w:sz w:val="26"/>
                <w:szCs w:val="26"/>
              </w:rPr>
              <w:t xml:space="preserve">_______________     </w:t>
            </w:r>
            <w:r w:rsidR="00D5227E">
              <w:rPr>
                <w:b/>
                <w:sz w:val="26"/>
                <w:szCs w:val="26"/>
              </w:rPr>
              <w:t>А.Л.Финашина</w:t>
            </w:r>
          </w:p>
          <w:p w:rsidR="00AE3F7C" w:rsidRDefault="00AE3F7C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AE3F7C" w:rsidRPr="00A90B82" w:rsidRDefault="00AE3F7C" w:rsidP="00D5227E">
            <w:pPr>
              <w:ind w:left="3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D5227E">
              <w:rPr>
                <w:b/>
                <w:sz w:val="26"/>
                <w:szCs w:val="26"/>
              </w:rPr>
              <w:t>____</w:t>
            </w:r>
            <w:r>
              <w:rPr>
                <w:b/>
                <w:sz w:val="26"/>
                <w:szCs w:val="26"/>
              </w:rPr>
              <w:t xml:space="preserve">» </w:t>
            </w:r>
            <w:r w:rsidR="00D5227E">
              <w:rPr>
                <w:b/>
                <w:sz w:val="26"/>
                <w:szCs w:val="26"/>
              </w:rPr>
              <w:t>____________</w:t>
            </w:r>
            <w:r>
              <w:rPr>
                <w:b/>
                <w:sz w:val="26"/>
                <w:szCs w:val="26"/>
              </w:rPr>
              <w:t xml:space="preserve"> 20</w:t>
            </w:r>
            <w:r w:rsidR="00D5227E">
              <w:rPr>
                <w:b/>
                <w:sz w:val="26"/>
                <w:szCs w:val="26"/>
              </w:rPr>
              <w:t>____</w:t>
            </w:r>
            <w:r>
              <w:rPr>
                <w:b/>
                <w:sz w:val="26"/>
                <w:szCs w:val="26"/>
              </w:rPr>
              <w:t xml:space="preserve"> года</w:t>
            </w:r>
          </w:p>
        </w:tc>
      </w:tr>
    </w:tbl>
    <w:p w:rsidR="00AE3F7C" w:rsidRPr="005B70AF" w:rsidRDefault="00AE3F7C" w:rsidP="00AE3F7C">
      <w:pPr>
        <w:jc w:val="right"/>
      </w:pPr>
    </w:p>
    <w:p w:rsidR="00850598" w:rsidRDefault="00850598" w:rsidP="0085059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50598" w:rsidRPr="00850598" w:rsidRDefault="00850598" w:rsidP="0085059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850598">
        <w:rPr>
          <w:b/>
          <w:color w:val="000000"/>
          <w:sz w:val="26"/>
          <w:szCs w:val="26"/>
        </w:rPr>
        <w:t>ФУНКЦИОНАЛЬНЫЕ ОБЯЗАННОСТИ</w:t>
      </w:r>
    </w:p>
    <w:p w:rsidR="00850598" w:rsidRPr="00850598" w:rsidRDefault="00850598" w:rsidP="0085059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850598">
        <w:rPr>
          <w:b/>
          <w:color w:val="000000"/>
          <w:sz w:val="26"/>
          <w:szCs w:val="26"/>
        </w:rPr>
        <w:t>работника, осуществляющего первичный воинский учет в органах</w:t>
      </w:r>
    </w:p>
    <w:p w:rsidR="00850598" w:rsidRPr="00850598" w:rsidRDefault="00850598" w:rsidP="0085059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850598">
        <w:rPr>
          <w:b/>
          <w:color w:val="000000"/>
          <w:sz w:val="26"/>
          <w:szCs w:val="26"/>
        </w:rPr>
        <w:t xml:space="preserve"> местного самоуправления</w:t>
      </w:r>
    </w:p>
    <w:p w:rsidR="00850598" w:rsidRPr="00850598" w:rsidRDefault="00850598" w:rsidP="0085059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268"/>
        <w:gridCol w:w="2977"/>
      </w:tblGrid>
      <w:tr w:rsidR="00850598" w:rsidRPr="00850598" w:rsidTr="0043337D">
        <w:tc>
          <w:tcPr>
            <w:tcW w:w="4644" w:type="dxa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850598">
              <w:rPr>
                <w:b/>
                <w:color w:val="000000"/>
                <w:sz w:val="26"/>
                <w:szCs w:val="26"/>
              </w:rPr>
              <w:t>Обязанности</w:t>
            </w:r>
          </w:p>
        </w:tc>
        <w:tc>
          <w:tcPr>
            <w:tcW w:w="2268" w:type="dxa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850598">
              <w:rPr>
                <w:b/>
                <w:color w:val="000000"/>
                <w:sz w:val="26"/>
                <w:szCs w:val="26"/>
              </w:rPr>
              <w:t>Как                   выполнять,  периодичность выполнения</w:t>
            </w:r>
          </w:p>
        </w:tc>
        <w:tc>
          <w:tcPr>
            <w:tcW w:w="2977" w:type="dxa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850598">
              <w:rPr>
                <w:b/>
                <w:color w:val="000000"/>
                <w:sz w:val="26"/>
                <w:szCs w:val="26"/>
              </w:rPr>
              <w:t>Руководящие                документы</w:t>
            </w:r>
          </w:p>
        </w:tc>
      </w:tr>
      <w:tr w:rsidR="00850598" w:rsidRPr="00850598" w:rsidTr="0043337D">
        <w:tc>
          <w:tcPr>
            <w:tcW w:w="9889" w:type="dxa"/>
            <w:gridSpan w:val="3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850598">
              <w:rPr>
                <w:b/>
                <w:color w:val="000000"/>
                <w:sz w:val="26"/>
                <w:szCs w:val="26"/>
              </w:rPr>
              <w:t>В мирное и военное время</w:t>
            </w:r>
          </w:p>
        </w:tc>
      </w:tr>
      <w:tr w:rsidR="00850598" w:rsidRPr="00850598" w:rsidTr="0043337D">
        <w:trPr>
          <w:trHeight w:val="1395"/>
        </w:trPr>
        <w:tc>
          <w:tcPr>
            <w:tcW w:w="4644" w:type="dxa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850598">
              <w:rPr>
                <w:b/>
                <w:color w:val="000000"/>
                <w:sz w:val="26"/>
                <w:szCs w:val="26"/>
                <w:u w:val="single"/>
              </w:rPr>
              <w:t>Работник осуществляющий первичный воинский учет в органах местного самоуправления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pacing w:val="2"/>
                <w:sz w:val="26"/>
                <w:szCs w:val="26"/>
                <w:lang w:eastAsia="en-US"/>
              </w:rPr>
            </w:pPr>
            <w:r w:rsidRPr="00850598">
              <w:rPr>
                <w:color w:val="000000"/>
                <w:sz w:val="26"/>
                <w:szCs w:val="26"/>
              </w:rPr>
              <w:t xml:space="preserve"> </w:t>
            </w:r>
            <w:r w:rsidRPr="00850598">
              <w:rPr>
                <w:rFonts w:eastAsia="Calibri"/>
                <w:color w:val="000000"/>
                <w:spacing w:val="2"/>
                <w:sz w:val="26"/>
                <w:szCs w:val="26"/>
                <w:lang w:eastAsia="en-US"/>
              </w:rPr>
              <w:t xml:space="preserve">в </w:t>
            </w:r>
            <w:r w:rsidRPr="00850598">
              <w:rPr>
                <w:rFonts w:eastAsia="Calibri"/>
                <w:b/>
                <w:color w:val="000000"/>
                <w:spacing w:val="2"/>
                <w:sz w:val="26"/>
                <w:szCs w:val="26"/>
                <w:lang w:eastAsia="en-US"/>
              </w:rPr>
              <w:t xml:space="preserve">мирное и военное 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50598">
              <w:rPr>
                <w:rFonts w:eastAsia="Calibri"/>
                <w:b/>
                <w:color w:val="000000"/>
                <w:spacing w:val="2"/>
                <w:sz w:val="26"/>
                <w:szCs w:val="26"/>
                <w:lang w:eastAsia="en-US"/>
              </w:rPr>
              <w:t>время</w:t>
            </w:r>
            <w:r w:rsidRPr="00850598">
              <w:rPr>
                <w:rFonts w:eastAsia="Calibri"/>
                <w:b/>
                <w:color w:val="000000"/>
                <w:spacing w:val="1"/>
                <w:sz w:val="26"/>
                <w:szCs w:val="26"/>
                <w:lang w:eastAsia="en-US"/>
              </w:rPr>
              <w:t xml:space="preserve"> отвечает:</w:t>
            </w:r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>-за организацию воинского учета;    - за обеспечение полного и качественного укомплектования призывными людскими ресурсами в Вооруженные силы Российской федерации, других  войск, воинский формирований и органов.</w:t>
            </w:r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rPr>
                <w:b/>
                <w:color w:val="000000"/>
                <w:spacing w:val="2"/>
                <w:sz w:val="26"/>
                <w:szCs w:val="26"/>
              </w:rPr>
            </w:pPr>
            <w:r w:rsidRPr="00850598">
              <w:rPr>
                <w:b/>
                <w:color w:val="000000"/>
                <w:spacing w:val="2"/>
                <w:sz w:val="26"/>
                <w:szCs w:val="26"/>
              </w:rPr>
              <w:t xml:space="preserve">Обязан: </w:t>
            </w:r>
            <w:bookmarkStart w:id="1" w:name="sub_301"/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rPr>
                <w:b/>
                <w:color w:val="000000"/>
                <w:spacing w:val="2"/>
                <w:sz w:val="26"/>
                <w:szCs w:val="26"/>
              </w:rPr>
            </w:pPr>
            <w:r w:rsidRPr="00850598">
              <w:rPr>
                <w:b/>
                <w:color w:val="000000"/>
                <w:spacing w:val="2"/>
                <w:sz w:val="26"/>
                <w:szCs w:val="26"/>
              </w:rPr>
              <w:t xml:space="preserve">- </w:t>
            </w:r>
            <w:r w:rsidRPr="00850598">
              <w:rPr>
                <w:sz w:val="26"/>
                <w:szCs w:val="26"/>
              </w:rPr>
              <w:t>обеспечить исполнение гражданами воинской обязанности, установленной законодательством Российской Федерации;</w:t>
            </w:r>
            <w:bookmarkStart w:id="2" w:name="sub_302"/>
            <w:bookmarkEnd w:id="1"/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rPr>
                <w:b/>
                <w:color w:val="000000"/>
                <w:spacing w:val="2"/>
                <w:sz w:val="26"/>
                <w:szCs w:val="26"/>
              </w:rPr>
            </w:pPr>
            <w:r w:rsidRPr="00850598">
              <w:rPr>
                <w:b/>
                <w:color w:val="000000"/>
                <w:spacing w:val="2"/>
                <w:sz w:val="26"/>
                <w:szCs w:val="26"/>
              </w:rPr>
              <w:t xml:space="preserve">- </w:t>
            </w:r>
            <w:r w:rsidRPr="00850598">
              <w:rPr>
                <w:sz w:val="26"/>
                <w:szCs w:val="26"/>
              </w:rPr>
              <w:t>документальное оформлять сведений воинского учета о гражданах, состоящих на воинском учете;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3" w:name="sub_303"/>
            <w:bookmarkEnd w:id="2"/>
            <w:r w:rsidRPr="00850598">
              <w:rPr>
                <w:sz w:val="26"/>
                <w:szCs w:val="26"/>
              </w:rPr>
              <w:t xml:space="preserve">-   проводить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</w:t>
            </w:r>
            <w:r w:rsidRPr="00850598">
              <w:rPr>
                <w:sz w:val="26"/>
                <w:szCs w:val="26"/>
              </w:rPr>
              <w:lastRenderedPageBreak/>
              <w:t>страны и безопасности государства;</w:t>
            </w:r>
          </w:p>
          <w:bookmarkEnd w:id="3"/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rPr>
                <w:b/>
                <w:color w:val="000000"/>
                <w:spacing w:val="2"/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>- проводить плановую работу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время;</w:t>
            </w:r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>- осуществлять первичный воинский учет;</w:t>
            </w:r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>- осуществлять постановку и снятие с воинского учета</w:t>
            </w:r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850598">
              <w:rPr>
                <w:color w:val="000000"/>
                <w:spacing w:val="2"/>
                <w:sz w:val="26"/>
                <w:szCs w:val="26"/>
              </w:rPr>
              <w:t>- заполнять карточки первичного воинского учета на офицеров запаса;</w:t>
            </w:r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jc w:val="both"/>
              <w:rPr>
                <w:sz w:val="26"/>
                <w:szCs w:val="26"/>
              </w:rPr>
            </w:pPr>
            <w:r w:rsidRPr="00850598">
              <w:rPr>
                <w:color w:val="000000"/>
                <w:spacing w:val="2"/>
                <w:sz w:val="26"/>
                <w:szCs w:val="26"/>
              </w:rPr>
              <w:t>-</w:t>
            </w:r>
            <w:r w:rsidRPr="00850598">
              <w:rPr>
                <w:sz w:val="26"/>
                <w:szCs w:val="26"/>
              </w:rPr>
              <w:t xml:space="preserve">заполнять (в двух экземплярах) </w:t>
            </w:r>
            <w:hyperlink w:anchor="sub_10000" w:history="1">
              <w:r w:rsidRPr="00850598">
                <w:rPr>
                  <w:sz w:val="26"/>
                  <w:szCs w:val="26"/>
                </w:rPr>
                <w:t>алфавитные карточки</w:t>
              </w:r>
            </w:hyperlink>
            <w:r w:rsidRPr="00850598">
              <w:rPr>
                <w:sz w:val="26"/>
                <w:szCs w:val="26"/>
              </w:rPr>
              <w:t xml:space="preserve"> и </w:t>
            </w:r>
            <w:hyperlink w:anchor="sub_11000" w:history="1">
              <w:r w:rsidRPr="00850598">
                <w:rPr>
                  <w:sz w:val="26"/>
                  <w:szCs w:val="26"/>
                </w:rPr>
                <w:t>учетные карточки</w:t>
              </w:r>
            </w:hyperlink>
            <w:r w:rsidRPr="00850598">
              <w:rPr>
                <w:sz w:val="26"/>
                <w:szCs w:val="26"/>
              </w:rPr>
              <w:t xml:space="preserve"> на прапорщиков, мичманов, старшин, сержантов, солдат и матросов запаса;</w:t>
            </w:r>
          </w:p>
          <w:p w:rsidR="00850598" w:rsidRPr="00850598" w:rsidRDefault="00850598" w:rsidP="0043337D">
            <w:pPr>
              <w:widowControl w:val="0"/>
              <w:shd w:val="clear" w:color="auto" w:fill="FFFFFF"/>
              <w:tabs>
                <w:tab w:val="left" w:pos="3545"/>
              </w:tabs>
              <w:autoSpaceDE w:val="0"/>
              <w:autoSpaceDN w:val="0"/>
              <w:adjustRightInd w:val="0"/>
              <w:spacing w:line="324" w:lineRule="exact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>-заполнять учетные карты призывников;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color w:val="000000"/>
                <w:spacing w:val="2"/>
                <w:sz w:val="26"/>
                <w:szCs w:val="26"/>
              </w:rPr>
              <w:t>-</w:t>
            </w:r>
            <w:r w:rsidRPr="00850598">
              <w:rPr>
                <w:sz w:val="26"/>
                <w:szCs w:val="26"/>
              </w:rPr>
              <w:t xml:space="preserve"> составлять и 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</w:t>
            </w:r>
            <w:bookmarkStart w:id="4" w:name="sub_42"/>
            <w:r w:rsidRPr="00850598">
              <w:rPr>
                <w:sz w:val="26"/>
                <w:szCs w:val="26"/>
              </w:rPr>
              <w:t>та;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 xml:space="preserve">-составлять и представлять в военный комиссариат в двухнедельный срок в </w:t>
            </w:r>
            <w:hyperlink w:anchor="sub_16000" w:history="1">
              <w:r w:rsidRPr="00850598">
                <w:rPr>
                  <w:sz w:val="26"/>
                  <w:szCs w:val="26"/>
                </w:rPr>
                <w:t>тетради</w:t>
              </w:r>
            </w:hyperlink>
            <w:r w:rsidRPr="00850598">
              <w:rPr>
                <w:sz w:val="26"/>
                <w:szCs w:val="26"/>
              </w:rPr>
              <w:t xml:space="preserve"> по обмену информацией список граждан, снятых с воинского учета, вместе с изъятыми мобилизационными предписаниями.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5" w:name="sub_43"/>
            <w:bookmarkEnd w:id="4"/>
            <w:r w:rsidRPr="00850598">
              <w:rPr>
                <w:sz w:val="26"/>
                <w:szCs w:val="26"/>
              </w:rPr>
              <w:t>- производить соответствующую запись, которую заверяет подпись Главы органа местного самоуправления и гербовая печатью, после чего военный билет (</w:t>
            </w:r>
            <w:hyperlink r:id="rId10" w:history="1">
              <w:r w:rsidRPr="00850598">
                <w:rPr>
                  <w:sz w:val="26"/>
                  <w:szCs w:val="26"/>
                </w:rPr>
                <w:t>справку</w:t>
              </w:r>
            </w:hyperlink>
            <w:r w:rsidRPr="00850598">
              <w:rPr>
                <w:sz w:val="26"/>
                <w:szCs w:val="26"/>
              </w:rPr>
              <w:t xml:space="preserve"> взамен военного билета, временное удостоверение, выданное взамен военного билета) или удостоверение гражданина, подлежащего призыву на военную службу, представляют в военный комиссариат. О невозможности получения в органе </w:t>
            </w:r>
            <w:r w:rsidRPr="00850598">
              <w:rPr>
                <w:sz w:val="26"/>
                <w:szCs w:val="26"/>
              </w:rPr>
              <w:lastRenderedPageBreak/>
              <w:t>записи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сообщают в военный комиссариат муниципального образования (муниципальных образований).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6" w:name="sub_44"/>
            <w:bookmarkEnd w:id="5"/>
            <w:r w:rsidRPr="00850598">
              <w:rPr>
                <w:sz w:val="26"/>
                <w:szCs w:val="26"/>
              </w:rPr>
              <w:t>-хранить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установленным порядком с составлением акта</w:t>
            </w:r>
            <w:bookmarkStart w:id="7" w:name="sub_45"/>
            <w:bookmarkEnd w:id="6"/>
            <w:r w:rsidRPr="00850598">
              <w:rPr>
                <w:sz w:val="26"/>
                <w:szCs w:val="26"/>
              </w:rPr>
              <w:t>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>- предоставлять ежегодно, до 1 февраля,  в соответствующие военные комиссариаты муниципальных образований отчеты о результатах осуществления первичного воинского учета в предшествующем году</w:t>
            </w:r>
            <w:bookmarkEnd w:id="7"/>
            <w:r w:rsidRPr="00850598">
              <w:rPr>
                <w:sz w:val="26"/>
                <w:szCs w:val="26"/>
              </w:rPr>
              <w:t>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>- разрабатывать и вести следующие документы: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 xml:space="preserve">        постановление органа местного самоуправления "Об утверждении Положения об организации и осуществлении первичного воинского учета на территории муниципального образования";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 xml:space="preserve">    план работы по осуществлению первичного воинского учета;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 xml:space="preserve">    картотека </w:t>
            </w:r>
            <w:hyperlink w:anchor="sub_12100" w:history="1">
              <w:r w:rsidRPr="00850598">
                <w:rPr>
                  <w:sz w:val="26"/>
                  <w:szCs w:val="26"/>
                </w:rPr>
                <w:t>карточек</w:t>
              </w:r>
            </w:hyperlink>
            <w:r w:rsidRPr="00850598">
              <w:rPr>
                <w:sz w:val="26"/>
                <w:szCs w:val="26"/>
              </w:rPr>
              <w:t xml:space="preserve"> первичного учета, </w:t>
            </w:r>
            <w:hyperlink w:anchor="sub_11000" w:history="1">
              <w:r w:rsidRPr="00850598">
                <w:rPr>
                  <w:sz w:val="26"/>
                  <w:szCs w:val="26"/>
                </w:rPr>
                <w:t>учетных карточек</w:t>
              </w:r>
            </w:hyperlink>
            <w:r w:rsidRPr="00850598">
              <w:rPr>
                <w:sz w:val="26"/>
                <w:szCs w:val="26"/>
              </w:rPr>
              <w:t xml:space="preserve">, </w:t>
            </w:r>
            <w:hyperlink w:anchor="sub_10000" w:history="1">
              <w:r w:rsidRPr="00850598">
                <w:rPr>
                  <w:sz w:val="26"/>
                  <w:szCs w:val="26"/>
                </w:rPr>
                <w:t>алфавитных карточек</w:t>
              </w:r>
            </w:hyperlink>
            <w:r w:rsidRPr="00850598">
              <w:rPr>
                <w:sz w:val="26"/>
                <w:szCs w:val="26"/>
              </w:rPr>
              <w:t xml:space="preserve"> и учетных карт призывников;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 xml:space="preserve">    журнал проверок осуществления первичного воинского;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 xml:space="preserve">    </w:t>
            </w:r>
            <w:hyperlink w:anchor="sub_16000" w:history="1">
              <w:r w:rsidRPr="00850598">
                <w:rPr>
                  <w:sz w:val="26"/>
                  <w:szCs w:val="26"/>
                </w:rPr>
                <w:t>тетради</w:t>
              </w:r>
            </w:hyperlink>
            <w:r w:rsidRPr="00850598">
              <w:rPr>
                <w:sz w:val="26"/>
                <w:szCs w:val="26"/>
              </w:rPr>
              <w:t xml:space="preserve"> по обмену информацией военного комиссариата с органом местного самоуправления;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 xml:space="preserve">    служебное делопроизводство (отдельное дело) по вопросам осуществления первичного воинского учета и бронирования граждан, пребывающих в запасе, в органе местного самоуправления;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 xml:space="preserve">    другие документы в соответствии с требованиями, устанавливаемыми федеральными органами исполнительной власти, органами </w:t>
            </w:r>
            <w:r w:rsidRPr="00850598">
              <w:rPr>
                <w:sz w:val="26"/>
                <w:szCs w:val="26"/>
              </w:rPr>
              <w:lastRenderedPageBreak/>
              <w:t>исполнительной власти субъектов Российской Федерации, военными комиссариатами муниципальных образований;</w:t>
            </w:r>
          </w:p>
          <w:p w:rsidR="00850598" w:rsidRPr="00850598" w:rsidRDefault="00850598" w:rsidP="0043337D">
            <w:pPr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Постоянно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sz w:val="26"/>
                <w:szCs w:val="26"/>
              </w:rPr>
              <w:t>Постоянно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Постоянно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 xml:space="preserve">По 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мере поступления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 xml:space="preserve">По 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мере поступления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Постоянно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Постоянно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 xml:space="preserve">По 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мере поступления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 xml:space="preserve">По указанию 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ВК (М)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 xml:space="preserve">Ежегодно </w:t>
            </w:r>
          </w:p>
        </w:tc>
        <w:tc>
          <w:tcPr>
            <w:tcW w:w="2977" w:type="dxa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lastRenderedPageBreak/>
              <w:t>Федеральный закон от 31 мая 1996 г. № 61-ФЗ «Об обороне».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Федеральный закон от 26 июля 2017 г. № 195-ФЗ «О внесении  изменений в статью 22 Федерального закона «Об обороне»».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 xml:space="preserve"> 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Федеральный закон от 28.03.1998г. № 53-ФЗ  «О воинской обязанности и военной службе».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Постановление Правительства РФ от 27 ноября 2006г. №719 «Об утверждении Положения о воинском учёте»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0598">
              <w:rPr>
                <w:rFonts w:eastAsia="Calibri"/>
                <w:sz w:val="26"/>
                <w:szCs w:val="26"/>
                <w:lang w:eastAsia="en-US"/>
              </w:rPr>
              <w:t xml:space="preserve">Приказ Министра Обороны  Российской Федерации от 22 ноября 2021 г. </w:t>
            </w:r>
          </w:p>
          <w:p w:rsidR="00850598" w:rsidRPr="00850598" w:rsidRDefault="00850598" w:rsidP="0043337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0598">
              <w:rPr>
                <w:rFonts w:eastAsia="Calibri"/>
                <w:sz w:val="26"/>
                <w:szCs w:val="26"/>
                <w:lang w:eastAsia="en-US"/>
              </w:rPr>
              <w:lastRenderedPageBreak/>
              <w:t>№700 "Об утверждении Инструкции об организации работы по обеспечению функционирования системы воинского учета" (с изменениями и дополнениями).</w:t>
            </w:r>
          </w:p>
          <w:p w:rsidR="00850598" w:rsidRPr="00850598" w:rsidRDefault="00850598" w:rsidP="0043337D">
            <w:pPr>
              <w:spacing w:line="276" w:lineRule="auto"/>
              <w:ind w:left="3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0598"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</w:p>
          <w:p w:rsidR="00850598" w:rsidRPr="00850598" w:rsidRDefault="00850598" w:rsidP="0043337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0598">
              <w:rPr>
                <w:rFonts w:eastAsia="Calibri"/>
                <w:sz w:val="26"/>
                <w:szCs w:val="26"/>
                <w:lang w:eastAsia="en-US"/>
              </w:rPr>
              <w:t xml:space="preserve"> Методические рекомендации по осуществлению первичного воинского </w:t>
            </w:r>
          </w:p>
          <w:p w:rsidR="00850598" w:rsidRPr="00850598" w:rsidRDefault="00850598" w:rsidP="0043337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0598">
              <w:rPr>
                <w:rFonts w:eastAsia="Calibri"/>
                <w:sz w:val="26"/>
                <w:szCs w:val="26"/>
                <w:lang w:eastAsia="en-US"/>
              </w:rPr>
              <w:t>учета в органах местного самоуправления (утв. начальником Генерального штаба Вооруженных Сил РФ - первым заместителем Министра обороны РФ  от  11 июля 2017г)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50598" w:rsidRPr="00850598" w:rsidTr="0043337D">
        <w:trPr>
          <w:trHeight w:val="425"/>
        </w:trPr>
        <w:tc>
          <w:tcPr>
            <w:tcW w:w="9889" w:type="dxa"/>
            <w:gridSpan w:val="3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FFFFFF"/>
                <w:sz w:val="26"/>
                <w:szCs w:val="26"/>
              </w:rPr>
              <w:lastRenderedPageBreak/>
              <w:t>В</w:t>
            </w:r>
            <w:r w:rsidRPr="00850598">
              <w:rPr>
                <w:b/>
                <w:color w:val="000000"/>
                <w:sz w:val="26"/>
                <w:szCs w:val="26"/>
              </w:rPr>
              <w:t xml:space="preserve"> В ходе проведения СВО</w:t>
            </w:r>
          </w:p>
        </w:tc>
      </w:tr>
      <w:tr w:rsidR="00850598" w:rsidRPr="00850598" w:rsidTr="0043337D">
        <w:trPr>
          <w:trHeight w:val="425"/>
        </w:trPr>
        <w:tc>
          <w:tcPr>
            <w:tcW w:w="4644" w:type="dxa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</w:p>
          <w:p w:rsidR="00850598" w:rsidRPr="00850598" w:rsidRDefault="00850598" w:rsidP="0043337D">
            <w:pPr>
              <w:ind w:firstLine="142"/>
              <w:jc w:val="both"/>
              <w:rPr>
                <w:rFonts w:eastAsia="Calibri"/>
                <w:color w:val="000000"/>
                <w:spacing w:val="1"/>
                <w:sz w:val="26"/>
                <w:szCs w:val="26"/>
                <w:lang w:eastAsia="en-US"/>
              </w:rPr>
            </w:pPr>
            <w:r w:rsidRPr="00850598">
              <w:rPr>
                <w:sz w:val="26"/>
                <w:szCs w:val="26"/>
              </w:rPr>
              <w:t>-</w:t>
            </w:r>
            <w:r w:rsidRPr="00850598">
              <w:rPr>
                <w:rFonts w:eastAsia="Calibri"/>
                <w:color w:val="000000"/>
                <w:spacing w:val="1"/>
                <w:sz w:val="26"/>
                <w:szCs w:val="26"/>
                <w:lang w:eastAsia="en-US"/>
              </w:rPr>
              <w:t>Выполнение дополнительных задач в ходе проведения Вооруженными Силами Российской Федерации специальной военной операции (по указанию военного комиссара Калужской области).</w:t>
            </w:r>
          </w:p>
        </w:tc>
        <w:tc>
          <w:tcPr>
            <w:tcW w:w="2268" w:type="dxa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50598">
              <w:rPr>
                <w:color w:val="000000"/>
                <w:sz w:val="26"/>
                <w:szCs w:val="26"/>
              </w:rPr>
              <w:t>Постоянно</w:t>
            </w:r>
          </w:p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850598" w:rsidRPr="00850598" w:rsidRDefault="00850598" w:rsidP="004333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50598" w:rsidRPr="00850598" w:rsidRDefault="00850598" w:rsidP="0043337D">
            <w:pPr>
              <w:jc w:val="both"/>
              <w:rPr>
                <w:sz w:val="26"/>
                <w:szCs w:val="26"/>
                <w:lang w:eastAsia="en-US"/>
              </w:rPr>
            </w:pPr>
            <w:r w:rsidRPr="00850598">
              <w:rPr>
                <w:bCs/>
                <w:sz w:val="26"/>
                <w:szCs w:val="26"/>
              </w:rPr>
              <w:t>Указы Президента Российской Федерации, постановления Правительства Российской Федерации и иных нормативно-правовых актов, изданных в целях обеспечения специальной военной операции</w:t>
            </w:r>
          </w:p>
        </w:tc>
      </w:tr>
    </w:tbl>
    <w:p w:rsidR="00850598" w:rsidRPr="00850598" w:rsidRDefault="00850598" w:rsidP="00850598">
      <w:pPr>
        <w:keepLines/>
        <w:jc w:val="both"/>
        <w:rPr>
          <w:color w:val="000000"/>
          <w:sz w:val="26"/>
          <w:szCs w:val="26"/>
        </w:rPr>
      </w:pPr>
    </w:p>
    <w:p w:rsidR="00850598" w:rsidRPr="00850598" w:rsidRDefault="00850598" w:rsidP="00850598">
      <w:pPr>
        <w:keepLines/>
        <w:jc w:val="both"/>
        <w:rPr>
          <w:color w:val="000000"/>
          <w:sz w:val="26"/>
          <w:szCs w:val="26"/>
        </w:rPr>
      </w:pPr>
      <w:r w:rsidRPr="00850598">
        <w:rPr>
          <w:color w:val="000000"/>
          <w:sz w:val="26"/>
          <w:szCs w:val="26"/>
        </w:rPr>
        <w:t xml:space="preserve">     Работник осуществляющий первичный воинский учет в органах местного самоуправления</w:t>
      </w:r>
    </w:p>
    <w:p w:rsidR="00850598" w:rsidRPr="00850598" w:rsidRDefault="00850598" w:rsidP="00850598">
      <w:pPr>
        <w:keepLines/>
        <w:rPr>
          <w:sz w:val="26"/>
          <w:szCs w:val="26"/>
        </w:rPr>
      </w:pPr>
      <w:r w:rsidRPr="00850598">
        <w:rPr>
          <w:sz w:val="26"/>
          <w:szCs w:val="26"/>
        </w:rPr>
        <w:t xml:space="preserve">                                                                                                А.Л.Финашина</w:t>
      </w:r>
    </w:p>
    <w:p w:rsidR="00850598" w:rsidRPr="00850598" w:rsidRDefault="00850598" w:rsidP="00850598">
      <w:pPr>
        <w:keepLines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P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850598" w:rsidRPr="00850598" w:rsidRDefault="00850598" w:rsidP="00850598">
      <w:pPr>
        <w:keepLines/>
        <w:jc w:val="center"/>
        <w:rPr>
          <w:b/>
          <w:sz w:val="26"/>
          <w:szCs w:val="26"/>
        </w:rPr>
      </w:pPr>
    </w:p>
    <w:p w:rsidR="00AE3F7C" w:rsidRPr="00850598" w:rsidRDefault="00AE3F7C" w:rsidP="00850598">
      <w:pPr>
        <w:rPr>
          <w:sz w:val="26"/>
          <w:szCs w:val="26"/>
        </w:rPr>
      </w:pPr>
    </w:p>
    <w:p w:rsidR="00AE3F7C" w:rsidRPr="00850598" w:rsidRDefault="00AE3F7C" w:rsidP="00AE3F7C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83"/>
        <w:gridCol w:w="4671"/>
      </w:tblGrid>
      <w:tr w:rsidR="00850598" w:rsidRPr="009D34E2" w:rsidTr="003E5519">
        <w:trPr>
          <w:trHeight w:val="2257"/>
        </w:trPr>
        <w:tc>
          <w:tcPr>
            <w:tcW w:w="4683" w:type="dxa"/>
          </w:tcPr>
          <w:p w:rsidR="00AE3F7C" w:rsidRPr="00A90B82" w:rsidRDefault="00AE3F7C" w:rsidP="003E5519">
            <w:pPr>
              <w:rPr>
                <w:b/>
                <w:sz w:val="26"/>
                <w:szCs w:val="26"/>
              </w:rPr>
            </w:pPr>
            <w:r w:rsidRPr="00A90B82">
              <w:rPr>
                <w:b/>
                <w:sz w:val="26"/>
                <w:szCs w:val="26"/>
              </w:rPr>
              <w:lastRenderedPageBreak/>
              <w:t>СОГЛАСОВАНО:</w:t>
            </w:r>
          </w:p>
          <w:p w:rsidR="00AE3F7C" w:rsidRPr="00A90B82" w:rsidRDefault="00AE3F7C" w:rsidP="003E5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Военный комиссар города Калуга и Ферзиковского района Калужской области</w:t>
            </w:r>
          </w:p>
          <w:p w:rsidR="00AE3F7C" w:rsidRDefault="00AE3F7C" w:rsidP="003E5519">
            <w:pPr>
              <w:jc w:val="both"/>
              <w:rPr>
                <w:sz w:val="26"/>
                <w:szCs w:val="26"/>
              </w:rPr>
            </w:pPr>
          </w:p>
          <w:p w:rsidR="00AE3F7C" w:rsidRDefault="00AE3F7C" w:rsidP="003E5519">
            <w:pPr>
              <w:jc w:val="both"/>
              <w:rPr>
                <w:sz w:val="26"/>
                <w:szCs w:val="26"/>
              </w:rPr>
            </w:pPr>
          </w:p>
          <w:p w:rsidR="00AE3F7C" w:rsidRDefault="00AE3F7C" w:rsidP="003E5519">
            <w:pPr>
              <w:jc w:val="both"/>
              <w:rPr>
                <w:sz w:val="26"/>
                <w:szCs w:val="26"/>
              </w:rPr>
            </w:pPr>
          </w:p>
          <w:p w:rsidR="00AE3F7C" w:rsidRDefault="00AE3F7C" w:rsidP="003E5519">
            <w:pPr>
              <w:jc w:val="both"/>
              <w:rPr>
                <w:sz w:val="26"/>
                <w:szCs w:val="26"/>
              </w:rPr>
            </w:pPr>
          </w:p>
          <w:p w:rsidR="00AE3F7C" w:rsidRPr="00A90B82" w:rsidRDefault="00AE3F7C" w:rsidP="003E5519">
            <w:pPr>
              <w:jc w:val="both"/>
              <w:rPr>
                <w:b/>
                <w:sz w:val="26"/>
                <w:szCs w:val="26"/>
              </w:rPr>
            </w:pPr>
            <w:r w:rsidRPr="00A90B82">
              <w:rPr>
                <w:sz w:val="26"/>
                <w:szCs w:val="26"/>
              </w:rPr>
              <w:t xml:space="preserve">_____________     </w:t>
            </w:r>
            <w:r w:rsidRPr="00101EF1">
              <w:rPr>
                <w:b/>
                <w:sz w:val="26"/>
                <w:szCs w:val="26"/>
              </w:rPr>
              <w:t>А</w:t>
            </w:r>
            <w:r w:rsidRPr="00A90B8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В</w:t>
            </w:r>
            <w:r w:rsidRPr="00A90B8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Иванов</w:t>
            </w:r>
          </w:p>
          <w:p w:rsidR="00AE3F7C" w:rsidRDefault="00AE3F7C" w:rsidP="003E5519">
            <w:pPr>
              <w:jc w:val="both"/>
              <w:rPr>
                <w:b/>
                <w:sz w:val="26"/>
                <w:szCs w:val="26"/>
              </w:rPr>
            </w:pPr>
          </w:p>
          <w:p w:rsidR="00AE3F7C" w:rsidRPr="00A90B82" w:rsidRDefault="008939F0" w:rsidP="00D5227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«__» ________ 20</w:t>
            </w:r>
            <w:r w:rsidR="00D5227E">
              <w:rPr>
                <w:b/>
                <w:sz w:val="26"/>
                <w:szCs w:val="26"/>
              </w:rPr>
              <w:t>____</w:t>
            </w:r>
            <w:r w:rsidR="00AE3F7C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671" w:type="dxa"/>
          </w:tcPr>
          <w:p w:rsidR="00AE3F7C" w:rsidRPr="00A90B82" w:rsidRDefault="00AE3F7C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  <w:r w:rsidRPr="00A90B82">
              <w:rPr>
                <w:b/>
                <w:sz w:val="26"/>
                <w:szCs w:val="26"/>
              </w:rPr>
              <w:t>УТВЕРЖДАЮ:</w:t>
            </w:r>
          </w:p>
          <w:p w:rsidR="00AE3F7C" w:rsidRPr="00A90B82" w:rsidRDefault="00D5227E" w:rsidP="003E5519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AE3F7C" w:rsidRPr="00A90B82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AE3F7C" w:rsidRPr="00A90B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="00AE3F7C" w:rsidRPr="00A90B82">
              <w:rPr>
                <w:sz w:val="26"/>
                <w:szCs w:val="26"/>
              </w:rPr>
              <w:t xml:space="preserve">дминистрации сельского поселения «Деревня </w:t>
            </w:r>
            <w:r w:rsidR="00AE3F7C">
              <w:rPr>
                <w:sz w:val="26"/>
                <w:szCs w:val="26"/>
              </w:rPr>
              <w:t>Бронцы</w:t>
            </w:r>
            <w:r w:rsidR="00AE3F7C" w:rsidRPr="00A90B82">
              <w:rPr>
                <w:sz w:val="26"/>
                <w:szCs w:val="26"/>
              </w:rPr>
              <w:t>» Ферзико</w:t>
            </w:r>
            <w:r w:rsidR="00AE3F7C">
              <w:rPr>
                <w:sz w:val="26"/>
                <w:szCs w:val="26"/>
              </w:rPr>
              <w:t>вского района Калужской области</w:t>
            </w:r>
          </w:p>
          <w:p w:rsidR="00AE3F7C" w:rsidRDefault="00AE3F7C" w:rsidP="003E5519">
            <w:pPr>
              <w:ind w:left="35"/>
              <w:jc w:val="both"/>
              <w:rPr>
                <w:sz w:val="26"/>
                <w:szCs w:val="26"/>
              </w:rPr>
            </w:pPr>
          </w:p>
          <w:p w:rsidR="00AE3F7C" w:rsidRDefault="00AE3F7C" w:rsidP="003E5519">
            <w:pPr>
              <w:ind w:left="35"/>
              <w:jc w:val="both"/>
              <w:rPr>
                <w:sz w:val="26"/>
                <w:szCs w:val="26"/>
              </w:rPr>
            </w:pPr>
          </w:p>
          <w:p w:rsidR="00AE3F7C" w:rsidRDefault="00AE3F7C" w:rsidP="003E5519">
            <w:pPr>
              <w:ind w:left="35"/>
              <w:jc w:val="both"/>
              <w:rPr>
                <w:sz w:val="26"/>
                <w:szCs w:val="26"/>
              </w:rPr>
            </w:pPr>
          </w:p>
          <w:p w:rsidR="00AE3F7C" w:rsidRPr="00A90B82" w:rsidRDefault="00AE3F7C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  <w:r w:rsidRPr="00A90B82">
              <w:rPr>
                <w:sz w:val="26"/>
                <w:szCs w:val="26"/>
              </w:rPr>
              <w:t xml:space="preserve">_______________     </w:t>
            </w:r>
            <w:r w:rsidR="00064B31">
              <w:rPr>
                <w:b/>
                <w:sz w:val="26"/>
                <w:szCs w:val="26"/>
              </w:rPr>
              <w:t>А.Л.Финашина</w:t>
            </w:r>
          </w:p>
          <w:p w:rsidR="00AE3F7C" w:rsidRDefault="00AE3F7C" w:rsidP="003E5519">
            <w:pPr>
              <w:ind w:left="35"/>
              <w:jc w:val="both"/>
              <w:rPr>
                <w:b/>
                <w:sz w:val="26"/>
                <w:szCs w:val="26"/>
              </w:rPr>
            </w:pPr>
          </w:p>
          <w:p w:rsidR="00AE3F7C" w:rsidRPr="00A90B82" w:rsidRDefault="00AE3F7C" w:rsidP="00D5227E">
            <w:pPr>
              <w:ind w:left="3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D5227E">
              <w:rPr>
                <w:b/>
                <w:sz w:val="26"/>
                <w:szCs w:val="26"/>
              </w:rPr>
              <w:t>____</w:t>
            </w:r>
            <w:r>
              <w:rPr>
                <w:b/>
                <w:sz w:val="26"/>
                <w:szCs w:val="26"/>
              </w:rPr>
              <w:t xml:space="preserve">» </w:t>
            </w:r>
            <w:r w:rsidR="00D5227E">
              <w:rPr>
                <w:b/>
                <w:sz w:val="26"/>
                <w:szCs w:val="26"/>
              </w:rPr>
              <w:t>__________</w:t>
            </w:r>
            <w:r>
              <w:rPr>
                <w:b/>
                <w:sz w:val="26"/>
                <w:szCs w:val="26"/>
              </w:rPr>
              <w:t xml:space="preserve"> 20</w:t>
            </w:r>
            <w:r w:rsidR="00D5227E">
              <w:rPr>
                <w:b/>
                <w:sz w:val="26"/>
                <w:szCs w:val="26"/>
              </w:rPr>
              <w:t>____</w:t>
            </w:r>
            <w:r w:rsidR="008939F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года</w:t>
            </w:r>
          </w:p>
        </w:tc>
      </w:tr>
    </w:tbl>
    <w:p w:rsidR="00AE3F7C" w:rsidRPr="009D34E2" w:rsidRDefault="00AE3F7C" w:rsidP="00AE3F7C">
      <w:pPr>
        <w:rPr>
          <w:sz w:val="26"/>
          <w:szCs w:val="26"/>
        </w:rPr>
      </w:pPr>
    </w:p>
    <w:p w:rsidR="00AE3F7C" w:rsidRPr="009D34E2" w:rsidRDefault="00AE3F7C" w:rsidP="00AE3F7C">
      <w:pPr>
        <w:jc w:val="center"/>
        <w:outlineLvl w:val="0"/>
        <w:rPr>
          <w:b/>
          <w:sz w:val="26"/>
          <w:szCs w:val="26"/>
        </w:rPr>
      </w:pPr>
      <w:r w:rsidRPr="009D34E2">
        <w:rPr>
          <w:b/>
          <w:sz w:val="26"/>
          <w:szCs w:val="26"/>
        </w:rPr>
        <w:t>П Л А Н</w:t>
      </w:r>
    </w:p>
    <w:p w:rsidR="00AE3F7C" w:rsidRPr="009D34E2" w:rsidRDefault="00AE3F7C" w:rsidP="00AE3F7C">
      <w:pPr>
        <w:jc w:val="center"/>
        <w:rPr>
          <w:b/>
          <w:sz w:val="26"/>
          <w:szCs w:val="26"/>
        </w:rPr>
      </w:pPr>
    </w:p>
    <w:p w:rsidR="00AE3F7C" w:rsidRPr="009D34E2" w:rsidRDefault="00AE3F7C" w:rsidP="00AE3F7C">
      <w:pPr>
        <w:jc w:val="center"/>
        <w:outlineLvl w:val="0"/>
        <w:rPr>
          <w:b/>
          <w:sz w:val="26"/>
          <w:szCs w:val="26"/>
        </w:rPr>
      </w:pPr>
      <w:r w:rsidRPr="009D34E2">
        <w:rPr>
          <w:b/>
          <w:sz w:val="26"/>
          <w:szCs w:val="26"/>
        </w:rPr>
        <w:t xml:space="preserve">работы по осуществлению </w:t>
      </w:r>
      <w:r>
        <w:rPr>
          <w:b/>
          <w:sz w:val="26"/>
          <w:szCs w:val="26"/>
        </w:rPr>
        <w:t xml:space="preserve">первичного </w:t>
      </w:r>
      <w:r w:rsidRPr="009D34E2">
        <w:rPr>
          <w:b/>
          <w:sz w:val="26"/>
          <w:szCs w:val="26"/>
        </w:rPr>
        <w:t xml:space="preserve">воинского учета граждан </w:t>
      </w:r>
      <w:r>
        <w:rPr>
          <w:b/>
          <w:sz w:val="26"/>
          <w:szCs w:val="26"/>
        </w:rPr>
        <w:t>в 202</w:t>
      </w:r>
      <w:r w:rsidR="00FC66FA">
        <w:rPr>
          <w:b/>
          <w:sz w:val="26"/>
          <w:szCs w:val="26"/>
        </w:rPr>
        <w:t>5</w:t>
      </w:r>
      <w:r w:rsidRPr="009D34E2">
        <w:rPr>
          <w:b/>
          <w:sz w:val="26"/>
          <w:szCs w:val="26"/>
        </w:rPr>
        <w:t xml:space="preserve"> году в  администрации</w:t>
      </w:r>
      <w:r>
        <w:rPr>
          <w:b/>
          <w:sz w:val="26"/>
          <w:szCs w:val="26"/>
        </w:rPr>
        <w:t xml:space="preserve"> </w:t>
      </w:r>
      <w:r w:rsidRPr="009D34E2">
        <w:rPr>
          <w:b/>
          <w:sz w:val="26"/>
          <w:szCs w:val="26"/>
        </w:rPr>
        <w:t xml:space="preserve">сельского поселения «Деревня </w:t>
      </w:r>
      <w:r>
        <w:rPr>
          <w:b/>
          <w:sz w:val="26"/>
          <w:szCs w:val="26"/>
        </w:rPr>
        <w:t>Бронцы</w:t>
      </w:r>
      <w:r w:rsidRPr="009D34E2">
        <w:rPr>
          <w:b/>
          <w:sz w:val="26"/>
          <w:szCs w:val="26"/>
        </w:rPr>
        <w:t xml:space="preserve">» </w:t>
      </w:r>
    </w:p>
    <w:tbl>
      <w:tblPr>
        <w:tblW w:w="101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1763"/>
        <w:gridCol w:w="1843"/>
        <w:gridCol w:w="1638"/>
      </w:tblGrid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  <w:sz w:val="22"/>
                <w:szCs w:val="22"/>
              </w:rPr>
            </w:pPr>
            <w:r w:rsidRPr="009D34E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  <w:sz w:val="22"/>
                <w:szCs w:val="22"/>
              </w:rPr>
            </w:pPr>
            <w:r w:rsidRPr="009D34E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63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  <w:sz w:val="22"/>
                <w:szCs w:val="22"/>
              </w:rPr>
            </w:pPr>
            <w:r w:rsidRPr="009D34E2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1843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  <w:sz w:val="22"/>
                <w:szCs w:val="22"/>
              </w:rPr>
            </w:pPr>
            <w:r w:rsidRPr="009D34E2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  <w:sz w:val="22"/>
                <w:szCs w:val="22"/>
              </w:rPr>
            </w:pPr>
            <w:r w:rsidRPr="009D34E2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</w:rPr>
            </w:pPr>
            <w:r w:rsidRPr="009D34E2">
              <w:rPr>
                <w:b/>
              </w:rPr>
              <w:t>1</w:t>
            </w:r>
          </w:p>
        </w:tc>
        <w:tc>
          <w:tcPr>
            <w:tcW w:w="4394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</w:rPr>
            </w:pPr>
            <w:r w:rsidRPr="009D34E2">
              <w:rPr>
                <w:b/>
              </w:rPr>
              <w:t>2</w:t>
            </w:r>
          </w:p>
        </w:tc>
        <w:tc>
          <w:tcPr>
            <w:tcW w:w="1763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</w:rPr>
            </w:pPr>
            <w:r w:rsidRPr="009D34E2"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</w:rPr>
            </w:pPr>
            <w:r w:rsidRPr="009D34E2">
              <w:rPr>
                <w:b/>
              </w:rPr>
              <w:t>4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  <w:rPr>
                <w:b/>
              </w:rPr>
            </w:pPr>
            <w:r w:rsidRPr="009D34E2">
              <w:rPr>
                <w:b/>
              </w:rPr>
              <w:t>5</w:t>
            </w: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1.</w:t>
            </w:r>
          </w:p>
        </w:tc>
        <w:tc>
          <w:tcPr>
            <w:tcW w:w="4394" w:type="dxa"/>
          </w:tcPr>
          <w:p w:rsidR="00AE3F7C" w:rsidRDefault="00AE3F7C" w:rsidP="003E5519">
            <w:pPr>
              <w:jc w:val="both"/>
            </w:pPr>
            <w:r w:rsidRPr="009D34E2">
              <w:t xml:space="preserve">Постановка граждан на воинский учет граждан. </w:t>
            </w:r>
          </w:p>
          <w:p w:rsidR="00AE3F7C" w:rsidRPr="009D34E2" w:rsidRDefault="00AE3F7C" w:rsidP="003E5519">
            <w:pPr>
              <w:jc w:val="both"/>
            </w:pPr>
            <w:r w:rsidRPr="009D34E2">
              <w:t>Проверка у граждан наличия воинских учетных документов и заполнение документов первичного воинского учета.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>В дни регистрации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2.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Снятие с первичного учета граждан. Сообщение в военный комиссариат о гражданах, убывших на новое место жительства за пределы сельского поселения без снятия с воинского учета.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 xml:space="preserve">В </w:t>
            </w:r>
            <w:r>
              <w:t>день снятия</w:t>
            </w:r>
          </w:p>
          <w:p w:rsidR="00AE3F7C" w:rsidRPr="00E868C0" w:rsidRDefault="00AE3F7C" w:rsidP="003E5519">
            <w:pPr>
              <w:jc w:val="center"/>
              <w:rPr>
                <w:sz w:val="22"/>
                <w:szCs w:val="22"/>
              </w:rPr>
            </w:pPr>
            <w:r w:rsidRPr="00E868C0">
              <w:rPr>
                <w:sz w:val="22"/>
                <w:szCs w:val="22"/>
              </w:rPr>
              <w:t>В двухнедельный срок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rPr>
          <w:trHeight w:val="1979"/>
        </w:trPr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3.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военный комиссариат муниципального образования для оформления постановки на воинский учет или снятия граждан с воинского учета.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 xml:space="preserve">В </w:t>
            </w:r>
            <w:r w:rsidRPr="00E868C0">
              <w:rPr>
                <w:sz w:val="22"/>
                <w:szCs w:val="22"/>
              </w:rPr>
              <w:t>двухнедельный срок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4.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>Постоянно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  <w:r w:rsidR="00AE3F7C" w:rsidRPr="009D34E2">
              <w:t xml:space="preserve"> 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5.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Представление в военный комиссариат муниципального образования тетрадей по обмену информацией и именных списков граждан.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 xml:space="preserve">В </w:t>
            </w:r>
            <w:r w:rsidRPr="00E868C0">
              <w:rPr>
                <w:sz w:val="22"/>
                <w:szCs w:val="22"/>
              </w:rPr>
              <w:t>двухнедельный срок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6.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Выявление совместно с органами внутренних дел и территориальными органами Федеральной миграционной службы граждан, проживающих или пребывающих (на срок более 3 месяцев) на территории сельского поселения и подлежащих постановке на воинский учет.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>Постоянно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7.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 xml:space="preserve">Представление в военный комиссариат муниципального образования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 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>В 2-х недельный срок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8.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 xml:space="preserve">Ведение учета организаций, находящихся на территории сельского поселения. 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>Постоянно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9.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 xml:space="preserve">Сверка документов первичного воинского учета </w:t>
            </w:r>
            <w:r w:rsidRPr="009D34E2">
              <w:lastRenderedPageBreak/>
              <w:t xml:space="preserve">с карточками формы Т2 организаций 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lastRenderedPageBreak/>
              <w:t xml:space="preserve">Согласно </w:t>
            </w:r>
            <w:r w:rsidRPr="009D34E2">
              <w:lastRenderedPageBreak/>
              <w:t>графику сверок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lastRenderedPageBreak/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lastRenderedPageBreak/>
              <w:t>10.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Контроль ведения воинского учета в организациях находящихся на территории сельского поселения.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>Согласно графику проверок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11.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Сверка документов первичного воинского учета граждан, с документами воинского учета военного комиссариата муниципального образования.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jc w:val="center"/>
            </w:pPr>
            <w:r w:rsidRPr="009D34E2">
              <w:t>Согласно графику сверок военного комиссариата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12.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Российской Федерации, осуществления контроля их исполнения, а также информирование об ответственности за неисполнение обязанностей. </w:t>
            </w:r>
          </w:p>
        </w:tc>
        <w:tc>
          <w:tcPr>
            <w:tcW w:w="1763" w:type="dxa"/>
          </w:tcPr>
          <w:p w:rsidR="00AE3F7C" w:rsidRPr="009D34E2" w:rsidRDefault="00AE3F7C" w:rsidP="003E5519">
            <w:pPr>
              <w:ind w:right="-171"/>
              <w:jc w:val="center"/>
            </w:pPr>
            <w:r w:rsidRPr="009D34E2">
              <w:t>При посещении гражданами ВУС, сверках и проверках организаций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13.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Обновление (замена) документов первичного воинского учета</w:t>
            </w:r>
          </w:p>
        </w:tc>
        <w:tc>
          <w:tcPr>
            <w:tcW w:w="1763" w:type="dxa"/>
          </w:tcPr>
          <w:p w:rsidR="00AE3F7C" w:rsidRPr="00E868C0" w:rsidRDefault="00AE3F7C" w:rsidP="003E5519">
            <w:pPr>
              <w:jc w:val="center"/>
              <w:rPr>
                <w:sz w:val="22"/>
                <w:szCs w:val="22"/>
              </w:rPr>
            </w:pPr>
            <w:r w:rsidRPr="00E868C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14.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Проверка состояния картотеки с документами первичного воинского учета</w:t>
            </w:r>
          </w:p>
        </w:tc>
        <w:tc>
          <w:tcPr>
            <w:tcW w:w="1763" w:type="dxa"/>
          </w:tcPr>
          <w:p w:rsidR="00AE3F7C" w:rsidRPr="00E868C0" w:rsidRDefault="00AE3F7C" w:rsidP="003E5519">
            <w:pPr>
              <w:jc w:val="center"/>
              <w:rPr>
                <w:sz w:val="22"/>
                <w:szCs w:val="22"/>
              </w:rPr>
            </w:pPr>
            <w:r w:rsidRPr="00E868C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15.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</w:t>
            </w:r>
          </w:p>
        </w:tc>
        <w:tc>
          <w:tcPr>
            <w:tcW w:w="1763" w:type="dxa"/>
          </w:tcPr>
          <w:p w:rsidR="00AE3F7C" w:rsidRPr="00E868C0" w:rsidRDefault="00AE3F7C" w:rsidP="003E5519">
            <w:pPr>
              <w:jc w:val="center"/>
              <w:rPr>
                <w:sz w:val="22"/>
                <w:szCs w:val="22"/>
              </w:rPr>
            </w:pPr>
            <w:r w:rsidRPr="00E868C0">
              <w:rPr>
                <w:sz w:val="22"/>
                <w:szCs w:val="22"/>
              </w:rPr>
              <w:t>Ежемесячно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16.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763" w:type="dxa"/>
          </w:tcPr>
          <w:p w:rsidR="00AE3F7C" w:rsidRPr="00E868C0" w:rsidRDefault="00AE3F7C" w:rsidP="003E5519">
            <w:pPr>
              <w:jc w:val="center"/>
              <w:rPr>
                <w:sz w:val="22"/>
                <w:szCs w:val="22"/>
              </w:rPr>
            </w:pPr>
            <w:r w:rsidRPr="00E868C0">
              <w:rPr>
                <w:sz w:val="22"/>
                <w:szCs w:val="22"/>
              </w:rPr>
              <w:t>После сверки с военным комиссариатом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  <w:tr w:rsidR="00AE3F7C" w:rsidRPr="009D34E2" w:rsidTr="003E5519">
        <w:tc>
          <w:tcPr>
            <w:tcW w:w="534" w:type="dxa"/>
            <w:vAlign w:val="center"/>
          </w:tcPr>
          <w:p w:rsidR="00AE3F7C" w:rsidRPr="009D34E2" w:rsidRDefault="00AE3F7C" w:rsidP="003E5519">
            <w:pPr>
              <w:jc w:val="center"/>
            </w:pPr>
            <w:r w:rsidRPr="009D34E2">
              <w:t>17.</w:t>
            </w:r>
          </w:p>
        </w:tc>
        <w:tc>
          <w:tcPr>
            <w:tcW w:w="4394" w:type="dxa"/>
          </w:tcPr>
          <w:p w:rsidR="00AE3F7C" w:rsidRPr="009D34E2" w:rsidRDefault="00AE3F7C" w:rsidP="003E5519">
            <w:pPr>
              <w:jc w:val="both"/>
            </w:pPr>
            <w:r w:rsidRPr="009D34E2"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году.</w:t>
            </w:r>
          </w:p>
        </w:tc>
        <w:tc>
          <w:tcPr>
            <w:tcW w:w="1763" w:type="dxa"/>
          </w:tcPr>
          <w:p w:rsidR="00AE3F7C" w:rsidRPr="00E868C0" w:rsidRDefault="00AE3F7C" w:rsidP="003E5519">
            <w:pPr>
              <w:jc w:val="center"/>
              <w:rPr>
                <w:sz w:val="22"/>
                <w:szCs w:val="22"/>
              </w:rPr>
            </w:pPr>
            <w:r w:rsidRPr="00E868C0">
              <w:rPr>
                <w:sz w:val="22"/>
                <w:szCs w:val="22"/>
              </w:rPr>
              <w:t>Ежегодно</w:t>
            </w:r>
          </w:p>
          <w:p w:rsidR="00AE3F7C" w:rsidRPr="00E868C0" w:rsidRDefault="00AE3F7C" w:rsidP="003E5519">
            <w:pPr>
              <w:jc w:val="center"/>
              <w:rPr>
                <w:sz w:val="22"/>
                <w:szCs w:val="22"/>
              </w:rPr>
            </w:pPr>
            <w:r w:rsidRPr="00E868C0">
              <w:rPr>
                <w:sz w:val="22"/>
                <w:szCs w:val="22"/>
              </w:rPr>
              <w:t xml:space="preserve">до 1 </w:t>
            </w: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1843" w:type="dxa"/>
            <w:vAlign w:val="center"/>
          </w:tcPr>
          <w:p w:rsidR="00AE3F7C" w:rsidRPr="009D34E2" w:rsidRDefault="008939F0" w:rsidP="003E5519">
            <w:pPr>
              <w:jc w:val="center"/>
            </w:pPr>
            <w:r>
              <w:t>А.Л.Финашина</w:t>
            </w:r>
          </w:p>
        </w:tc>
        <w:tc>
          <w:tcPr>
            <w:tcW w:w="1638" w:type="dxa"/>
            <w:vAlign w:val="center"/>
          </w:tcPr>
          <w:p w:rsidR="00AE3F7C" w:rsidRPr="009D34E2" w:rsidRDefault="00AE3F7C" w:rsidP="003E5519">
            <w:pPr>
              <w:jc w:val="center"/>
            </w:pPr>
          </w:p>
        </w:tc>
      </w:tr>
    </w:tbl>
    <w:p w:rsidR="00AE3F7C" w:rsidRPr="009D34E2" w:rsidRDefault="00AE3F7C" w:rsidP="00AE3F7C"/>
    <w:p w:rsidR="00AE3F7C" w:rsidRPr="009D34E2" w:rsidRDefault="00AE3F7C" w:rsidP="00AE3F7C"/>
    <w:p w:rsidR="00AE3F7C" w:rsidRDefault="00AE3F7C" w:rsidP="00AE3F7C">
      <w:pPr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350A5">
        <w:rPr>
          <w:b/>
          <w:sz w:val="26"/>
          <w:szCs w:val="26"/>
        </w:rPr>
        <w:t xml:space="preserve">нспектор по военно-учетной работе </w:t>
      </w:r>
    </w:p>
    <w:p w:rsidR="00AE3F7C" w:rsidRDefault="00AE3F7C" w:rsidP="00AE3F7C">
      <w:pPr>
        <w:rPr>
          <w:b/>
          <w:sz w:val="26"/>
          <w:szCs w:val="26"/>
        </w:rPr>
      </w:pPr>
      <w:r w:rsidRPr="00E350A5">
        <w:rPr>
          <w:b/>
          <w:sz w:val="26"/>
          <w:szCs w:val="26"/>
        </w:rPr>
        <w:t xml:space="preserve">администрации сельского поселения </w:t>
      </w:r>
    </w:p>
    <w:p w:rsidR="00AE3F7C" w:rsidRPr="009D34E2" w:rsidRDefault="00AE3F7C" w:rsidP="00AE3F7C">
      <w:pPr>
        <w:rPr>
          <w:b/>
          <w:sz w:val="26"/>
          <w:szCs w:val="26"/>
        </w:rPr>
      </w:pPr>
      <w:r w:rsidRPr="00E350A5">
        <w:rPr>
          <w:b/>
          <w:sz w:val="26"/>
          <w:szCs w:val="26"/>
        </w:rPr>
        <w:t xml:space="preserve">«Деревня </w:t>
      </w:r>
      <w:r>
        <w:rPr>
          <w:b/>
          <w:sz w:val="26"/>
          <w:szCs w:val="26"/>
        </w:rPr>
        <w:t>Бронцы</w:t>
      </w:r>
      <w:r w:rsidRPr="00E350A5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_______________                                               </w:t>
      </w:r>
      <w:r w:rsidR="008939F0">
        <w:rPr>
          <w:b/>
          <w:sz w:val="26"/>
          <w:szCs w:val="26"/>
        </w:rPr>
        <w:t>А.Л.Финашина</w:t>
      </w:r>
    </w:p>
    <w:p w:rsidR="00AE3F7C" w:rsidRPr="009D34E2" w:rsidRDefault="00AE3F7C" w:rsidP="00AE3F7C">
      <w:pPr>
        <w:rPr>
          <w:b/>
          <w:sz w:val="26"/>
          <w:szCs w:val="26"/>
        </w:rPr>
      </w:pPr>
    </w:p>
    <w:p w:rsidR="00AE3F7C" w:rsidRPr="009D34E2" w:rsidRDefault="00AE3F7C" w:rsidP="00AE3F7C"/>
    <w:p w:rsidR="00AE3F7C" w:rsidRPr="009D34E2" w:rsidRDefault="00AE3F7C" w:rsidP="00AE3F7C"/>
    <w:p w:rsidR="00AE3F7C" w:rsidRDefault="00AE3F7C" w:rsidP="00AE3F7C">
      <w:pPr>
        <w:pStyle w:val="a9"/>
        <w:shd w:val="clear" w:color="auto" w:fill="auto"/>
        <w:tabs>
          <w:tab w:val="left" w:pos="851"/>
        </w:tabs>
        <w:spacing w:before="0" w:line="240" w:lineRule="auto"/>
        <w:ind w:firstLine="0"/>
        <w:rPr>
          <w:rStyle w:val="11"/>
          <w:sz w:val="26"/>
          <w:szCs w:val="26"/>
        </w:rPr>
      </w:pPr>
    </w:p>
    <w:p w:rsidR="00AE3F7C" w:rsidRDefault="00AE3F7C" w:rsidP="00AE3F7C">
      <w:pPr>
        <w:pStyle w:val="a9"/>
        <w:shd w:val="clear" w:color="auto" w:fill="auto"/>
        <w:tabs>
          <w:tab w:val="left" w:pos="851"/>
        </w:tabs>
        <w:spacing w:before="0" w:line="240" w:lineRule="auto"/>
        <w:ind w:firstLine="709"/>
        <w:contextualSpacing/>
        <w:rPr>
          <w:rStyle w:val="11"/>
          <w:sz w:val="26"/>
          <w:szCs w:val="26"/>
        </w:rPr>
      </w:pPr>
    </w:p>
    <w:p w:rsidR="00AE3F7C" w:rsidRDefault="00AE3F7C" w:rsidP="00AE3F7C">
      <w:pPr>
        <w:pStyle w:val="a9"/>
        <w:shd w:val="clear" w:color="auto" w:fill="auto"/>
        <w:tabs>
          <w:tab w:val="left" w:pos="851"/>
        </w:tabs>
        <w:spacing w:before="0" w:line="240" w:lineRule="auto"/>
        <w:ind w:firstLine="709"/>
        <w:contextualSpacing/>
        <w:rPr>
          <w:rStyle w:val="11"/>
          <w:sz w:val="26"/>
          <w:szCs w:val="26"/>
        </w:rPr>
      </w:pPr>
    </w:p>
    <w:p w:rsidR="00AE3F7C" w:rsidRDefault="00AE3F7C" w:rsidP="00AE3F7C">
      <w:pPr>
        <w:pStyle w:val="a9"/>
        <w:shd w:val="clear" w:color="auto" w:fill="auto"/>
        <w:tabs>
          <w:tab w:val="left" w:pos="760"/>
        </w:tabs>
        <w:spacing w:before="0" w:line="240" w:lineRule="auto"/>
        <w:ind w:right="40" w:firstLine="0"/>
        <w:rPr>
          <w:rStyle w:val="11"/>
          <w:color w:val="000000"/>
          <w:sz w:val="26"/>
          <w:szCs w:val="26"/>
        </w:rPr>
      </w:pPr>
    </w:p>
    <w:p w:rsidR="00AE3F7C" w:rsidRDefault="00AE3F7C" w:rsidP="00AE3F7C">
      <w:pPr>
        <w:pStyle w:val="a9"/>
        <w:shd w:val="clear" w:color="auto" w:fill="auto"/>
        <w:tabs>
          <w:tab w:val="left" w:pos="760"/>
        </w:tabs>
        <w:spacing w:before="0" w:line="240" w:lineRule="auto"/>
        <w:ind w:right="40" w:firstLine="0"/>
        <w:rPr>
          <w:sz w:val="26"/>
          <w:szCs w:val="26"/>
        </w:rPr>
      </w:pPr>
    </w:p>
    <w:p w:rsidR="00AE3F7C" w:rsidRDefault="00AE3F7C" w:rsidP="00AE3F7C">
      <w:pPr>
        <w:pStyle w:val="a9"/>
        <w:shd w:val="clear" w:color="auto" w:fill="auto"/>
        <w:tabs>
          <w:tab w:val="left" w:pos="760"/>
        </w:tabs>
        <w:spacing w:before="0" w:line="240" w:lineRule="auto"/>
        <w:ind w:right="40" w:firstLine="0"/>
        <w:rPr>
          <w:sz w:val="26"/>
          <w:szCs w:val="26"/>
        </w:rPr>
      </w:pPr>
    </w:p>
    <w:p w:rsidR="00AE3F7C" w:rsidRDefault="00AE3F7C" w:rsidP="00AE3F7C">
      <w:pPr>
        <w:pStyle w:val="a9"/>
        <w:shd w:val="clear" w:color="auto" w:fill="auto"/>
        <w:tabs>
          <w:tab w:val="left" w:pos="760"/>
        </w:tabs>
        <w:spacing w:before="0" w:line="240" w:lineRule="auto"/>
        <w:ind w:right="40" w:firstLine="0"/>
        <w:rPr>
          <w:sz w:val="26"/>
          <w:szCs w:val="26"/>
        </w:rPr>
      </w:pPr>
    </w:p>
    <w:p w:rsidR="00AE3F7C" w:rsidRDefault="00AE3F7C" w:rsidP="00AE3F7C">
      <w:pPr>
        <w:pStyle w:val="a9"/>
        <w:shd w:val="clear" w:color="auto" w:fill="auto"/>
        <w:tabs>
          <w:tab w:val="left" w:pos="760"/>
        </w:tabs>
        <w:spacing w:before="0" w:line="240" w:lineRule="auto"/>
        <w:ind w:right="40" w:firstLine="0"/>
        <w:rPr>
          <w:sz w:val="26"/>
          <w:szCs w:val="26"/>
        </w:rPr>
      </w:pPr>
    </w:p>
    <w:p w:rsidR="00AE3F7C" w:rsidRDefault="00AE3F7C" w:rsidP="00AE3F7C">
      <w:pPr>
        <w:pStyle w:val="a9"/>
        <w:shd w:val="clear" w:color="auto" w:fill="auto"/>
        <w:tabs>
          <w:tab w:val="left" w:pos="760"/>
        </w:tabs>
        <w:spacing w:before="0" w:line="240" w:lineRule="auto"/>
        <w:ind w:right="40" w:firstLine="0"/>
        <w:rPr>
          <w:sz w:val="26"/>
          <w:szCs w:val="26"/>
        </w:rPr>
      </w:pPr>
    </w:p>
    <w:p w:rsidR="00AE3F7C" w:rsidRDefault="00AE3F7C" w:rsidP="00AE3F7C">
      <w:pPr>
        <w:pStyle w:val="a9"/>
        <w:shd w:val="clear" w:color="auto" w:fill="auto"/>
        <w:tabs>
          <w:tab w:val="left" w:pos="760"/>
        </w:tabs>
        <w:spacing w:before="0" w:line="240" w:lineRule="auto"/>
        <w:ind w:right="40" w:firstLine="0"/>
        <w:rPr>
          <w:sz w:val="26"/>
          <w:szCs w:val="26"/>
        </w:rPr>
      </w:pPr>
    </w:p>
    <w:p w:rsidR="00AE3F7C" w:rsidRPr="00E0333B" w:rsidRDefault="00AE3F7C" w:rsidP="00AE3F7C">
      <w:pPr>
        <w:pStyle w:val="42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AE3F7C" w:rsidRDefault="00AE3F7C" w:rsidP="005A554A">
      <w:pPr>
        <w:jc w:val="right"/>
      </w:pPr>
    </w:p>
    <w:sectPr w:rsidR="00AE3F7C" w:rsidSect="00E22594">
      <w:headerReference w:type="even" r:id="rId11"/>
      <w:headerReference w:type="default" r:id="rId12"/>
      <w:pgSz w:w="11906" w:h="16838" w:code="9"/>
      <w:pgMar w:top="567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FE" w:rsidRDefault="003509FE" w:rsidP="00DD3350">
      <w:r>
        <w:separator/>
      </w:r>
    </w:p>
  </w:endnote>
  <w:endnote w:type="continuationSeparator" w:id="1">
    <w:p w:rsidR="003509FE" w:rsidRDefault="003509FE" w:rsidP="00DD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FE" w:rsidRDefault="003509FE" w:rsidP="00DD3350">
      <w:r>
        <w:separator/>
      </w:r>
    </w:p>
  </w:footnote>
  <w:footnote w:type="continuationSeparator" w:id="1">
    <w:p w:rsidR="003509FE" w:rsidRDefault="003509FE" w:rsidP="00DD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4" w:rsidRDefault="009221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8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8D4">
      <w:rPr>
        <w:rStyle w:val="a5"/>
        <w:noProof/>
      </w:rPr>
      <w:t>1</w:t>
    </w:r>
    <w:r>
      <w:rPr>
        <w:rStyle w:val="a5"/>
      </w:rPr>
      <w:fldChar w:fldCharType="end"/>
    </w:r>
  </w:p>
  <w:p w:rsidR="000F28D4" w:rsidRDefault="000F28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4" w:rsidRDefault="000F28D4">
    <w:pPr>
      <w:pStyle w:val="a3"/>
      <w:framePr w:wrap="around" w:vAnchor="text" w:hAnchor="margin" w:xAlign="center" w:y="1"/>
      <w:rPr>
        <w:rStyle w:val="a5"/>
      </w:rPr>
    </w:pPr>
  </w:p>
  <w:p w:rsidR="000F28D4" w:rsidRDefault="000F28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DAE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1">
    <w:nsid w:val="47292DB1"/>
    <w:multiLevelType w:val="multilevel"/>
    <w:tmpl w:val="99DAE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4C627F32"/>
    <w:multiLevelType w:val="hybridMultilevel"/>
    <w:tmpl w:val="E614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5120F"/>
    <w:multiLevelType w:val="multilevel"/>
    <w:tmpl w:val="0396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54A"/>
    <w:rsid w:val="00006E00"/>
    <w:rsid w:val="00017FB7"/>
    <w:rsid w:val="00035573"/>
    <w:rsid w:val="00037E9C"/>
    <w:rsid w:val="00064B31"/>
    <w:rsid w:val="00092C95"/>
    <w:rsid w:val="000A5F69"/>
    <w:rsid w:val="000D7FAA"/>
    <w:rsid w:val="000F28D4"/>
    <w:rsid w:val="00111442"/>
    <w:rsid w:val="00136292"/>
    <w:rsid w:val="00170BA0"/>
    <w:rsid w:val="00191541"/>
    <w:rsid w:val="001923E3"/>
    <w:rsid w:val="001B176F"/>
    <w:rsid w:val="001D5A41"/>
    <w:rsid w:val="001F2DF9"/>
    <w:rsid w:val="001F7794"/>
    <w:rsid w:val="0023195D"/>
    <w:rsid w:val="002A50B1"/>
    <w:rsid w:val="002A63FB"/>
    <w:rsid w:val="002C370D"/>
    <w:rsid w:val="002D4D55"/>
    <w:rsid w:val="002E7432"/>
    <w:rsid w:val="00324C5F"/>
    <w:rsid w:val="0033059F"/>
    <w:rsid w:val="003509FE"/>
    <w:rsid w:val="00364B76"/>
    <w:rsid w:val="003704F0"/>
    <w:rsid w:val="00370B10"/>
    <w:rsid w:val="00375EB7"/>
    <w:rsid w:val="00387699"/>
    <w:rsid w:val="003E2793"/>
    <w:rsid w:val="003E6F1D"/>
    <w:rsid w:val="00430E73"/>
    <w:rsid w:val="00482783"/>
    <w:rsid w:val="004D1A15"/>
    <w:rsid w:val="0056464A"/>
    <w:rsid w:val="00586D5F"/>
    <w:rsid w:val="00587C1F"/>
    <w:rsid w:val="005A554A"/>
    <w:rsid w:val="005D7D67"/>
    <w:rsid w:val="005F04AE"/>
    <w:rsid w:val="0060329E"/>
    <w:rsid w:val="006137C7"/>
    <w:rsid w:val="006407A5"/>
    <w:rsid w:val="006541A6"/>
    <w:rsid w:val="006751A9"/>
    <w:rsid w:val="007233CA"/>
    <w:rsid w:val="00752FDC"/>
    <w:rsid w:val="00754F34"/>
    <w:rsid w:val="00757920"/>
    <w:rsid w:val="00767271"/>
    <w:rsid w:val="00792AA7"/>
    <w:rsid w:val="007A0B3E"/>
    <w:rsid w:val="007A4CE3"/>
    <w:rsid w:val="007A5079"/>
    <w:rsid w:val="007C6634"/>
    <w:rsid w:val="007D121A"/>
    <w:rsid w:val="007F35F7"/>
    <w:rsid w:val="0081416C"/>
    <w:rsid w:val="00847859"/>
    <w:rsid w:val="00850598"/>
    <w:rsid w:val="00851D15"/>
    <w:rsid w:val="00887BAA"/>
    <w:rsid w:val="008939F0"/>
    <w:rsid w:val="008A1CE8"/>
    <w:rsid w:val="008D524D"/>
    <w:rsid w:val="008D612B"/>
    <w:rsid w:val="00905B29"/>
    <w:rsid w:val="00922144"/>
    <w:rsid w:val="00936082"/>
    <w:rsid w:val="00947FC9"/>
    <w:rsid w:val="00991F8C"/>
    <w:rsid w:val="009F0AE4"/>
    <w:rsid w:val="00A8381B"/>
    <w:rsid w:val="00A858B6"/>
    <w:rsid w:val="00AE3F7C"/>
    <w:rsid w:val="00AE7901"/>
    <w:rsid w:val="00B35232"/>
    <w:rsid w:val="00B73489"/>
    <w:rsid w:val="00B93BD2"/>
    <w:rsid w:val="00BB7C22"/>
    <w:rsid w:val="00BD5D17"/>
    <w:rsid w:val="00C13CAD"/>
    <w:rsid w:val="00C269FB"/>
    <w:rsid w:val="00CA0426"/>
    <w:rsid w:val="00D00E97"/>
    <w:rsid w:val="00D5227E"/>
    <w:rsid w:val="00D540C4"/>
    <w:rsid w:val="00D54547"/>
    <w:rsid w:val="00D67805"/>
    <w:rsid w:val="00D8509F"/>
    <w:rsid w:val="00DD3350"/>
    <w:rsid w:val="00DD73F8"/>
    <w:rsid w:val="00E22594"/>
    <w:rsid w:val="00E41D16"/>
    <w:rsid w:val="00E70A2D"/>
    <w:rsid w:val="00E829B5"/>
    <w:rsid w:val="00E86246"/>
    <w:rsid w:val="00EC6EB7"/>
    <w:rsid w:val="00F32806"/>
    <w:rsid w:val="00F9675B"/>
    <w:rsid w:val="00F972E1"/>
    <w:rsid w:val="00FC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54A"/>
    <w:pPr>
      <w:keepNext/>
      <w:ind w:firstLine="709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A554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5A554A"/>
    <w:pPr>
      <w:keepNext/>
      <w:jc w:val="center"/>
      <w:outlineLvl w:val="3"/>
    </w:pPr>
    <w:rPr>
      <w:sz w:val="26"/>
    </w:rPr>
  </w:style>
  <w:style w:type="paragraph" w:styleId="6">
    <w:name w:val="heading 6"/>
    <w:basedOn w:val="a"/>
    <w:next w:val="a"/>
    <w:link w:val="60"/>
    <w:qFormat/>
    <w:rsid w:val="005A554A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54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5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5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55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A55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A55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554A"/>
  </w:style>
  <w:style w:type="paragraph" w:customStyle="1" w:styleId="21">
    <w:name w:val="Основной текст 21"/>
    <w:basedOn w:val="a"/>
    <w:rsid w:val="005A554A"/>
    <w:pPr>
      <w:ind w:firstLine="851"/>
      <w:jc w:val="both"/>
    </w:pPr>
    <w:rPr>
      <w:sz w:val="26"/>
    </w:rPr>
  </w:style>
  <w:style w:type="paragraph" w:styleId="a6">
    <w:name w:val="Block Text"/>
    <w:basedOn w:val="a"/>
    <w:rsid w:val="005A554A"/>
    <w:pPr>
      <w:ind w:left="-284" w:right="-284"/>
      <w:jc w:val="center"/>
    </w:pPr>
    <w:rPr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0D7F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4827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2783"/>
    <w:pPr>
      <w:widowControl w:val="0"/>
      <w:shd w:val="clear" w:color="auto" w:fill="FFFFFF"/>
      <w:spacing w:before="420" w:after="300" w:line="259" w:lineRule="exact"/>
      <w:jc w:val="both"/>
    </w:pPr>
    <w:rPr>
      <w:sz w:val="22"/>
      <w:szCs w:val="22"/>
      <w:lang w:eastAsia="en-US"/>
    </w:rPr>
  </w:style>
  <w:style w:type="character" w:customStyle="1" w:styleId="11">
    <w:name w:val="Основной текст Знак1"/>
    <w:link w:val="a9"/>
    <w:uiPriority w:val="99"/>
    <w:locked/>
    <w:rsid w:val="00AE3F7C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9">
    <w:name w:val="Body Text"/>
    <w:basedOn w:val="a"/>
    <w:link w:val="11"/>
    <w:uiPriority w:val="99"/>
    <w:rsid w:val="00AE3F7C"/>
    <w:pPr>
      <w:widowControl w:val="0"/>
      <w:shd w:val="clear" w:color="auto" w:fill="FFFFFF"/>
      <w:spacing w:before="480" w:line="254" w:lineRule="exact"/>
      <w:ind w:hanging="1360"/>
      <w:jc w:val="both"/>
    </w:pPr>
    <w:rPr>
      <w:rFonts w:eastAsiaTheme="minorHAnsi"/>
      <w:spacing w:val="3"/>
      <w:sz w:val="19"/>
      <w:szCs w:val="19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AE3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E3F7C"/>
    <w:pPr>
      <w:ind w:left="142" w:firstLine="567"/>
    </w:pPr>
    <w:rPr>
      <w:rFonts w:ascii="Courier New" w:hAnsi="Courier New"/>
      <w:color w:val="000000"/>
    </w:rPr>
  </w:style>
  <w:style w:type="character" w:customStyle="1" w:styleId="23">
    <w:name w:val="Основной текст 2 Знак"/>
    <w:basedOn w:val="a0"/>
    <w:link w:val="22"/>
    <w:uiPriority w:val="99"/>
    <w:rsid w:val="00AE3F7C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41">
    <w:name w:val="Колонтитул (4)_"/>
    <w:link w:val="42"/>
    <w:uiPriority w:val="99"/>
    <w:locked/>
    <w:rsid w:val="00AE3F7C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2">
    <w:name w:val="Колонтитул (4)"/>
    <w:basedOn w:val="a"/>
    <w:link w:val="41"/>
    <w:uiPriority w:val="99"/>
    <w:rsid w:val="00AE3F7C"/>
    <w:pPr>
      <w:widowControl w:val="0"/>
      <w:shd w:val="clear" w:color="auto" w:fill="FFFFFF"/>
      <w:spacing w:line="240" w:lineRule="atLeast"/>
    </w:pPr>
    <w:rPr>
      <w:rFonts w:eastAsiaTheme="minorHAnsi"/>
      <w:spacing w:val="4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AE3F7C"/>
    <w:pPr>
      <w:widowControl w:val="0"/>
      <w:ind w:left="708"/>
    </w:pPr>
    <w:rPr>
      <w:rFonts w:ascii="Courier New" w:hAnsi="Courier New" w:cs="Courier New"/>
      <w:color w:val="000000"/>
      <w:sz w:val="24"/>
      <w:szCs w:val="24"/>
    </w:rPr>
  </w:style>
  <w:style w:type="table" w:styleId="ac">
    <w:name w:val="Table Grid"/>
    <w:basedOn w:val="a1"/>
    <w:uiPriority w:val="59"/>
    <w:rsid w:val="0013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70647770.19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280E666C0967F03FC79C8D469DC9AA4436C9FAL7o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2024-05-16T11:29:00Z</cp:lastPrinted>
  <dcterms:created xsi:type="dcterms:W3CDTF">2019-01-18T07:44:00Z</dcterms:created>
  <dcterms:modified xsi:type="dcterms:W3CDTF">2024-12-17T08:43:00Z</dcterms:modified>
</cp:coreProperties>
</file>